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1D0" w:rsidRDefault="009321D0">
      <w:pPr>
        <w:spacing w:after="0" w:line="360" w:lineRule="auto"/>
        <w:jc w:val="right"/>
        <w:rPr>
          <w:rFonts w:ascii="Times New Roman" w:hAnsi="Times New Roman" w:cs="Times New Roman"/>
        </w:rPr>
      </w:pPr>
    </w:p>
    <w:p w:rsidR="009321D0" w:rsidRDefault="009321D0">
      <w:pPr>
        <w:spacing w:after="0" w:line="360" w:lineRule="auto"/>
        <w:jc w:val="right"/>
        <w:rPr>
          <w:rFonts w:ascii="Times New Roman" w:hAnsi="Times New Roman" w:cs="Times New Roman"/>
        </w:rPr>
      </w:pPr>
    </w:p>
    <w:p w:rsidR="009321D0" w:rsidRDefault="009321D0">
      <w:pPr>
        <w:spacing w:after="0" w:line="360" w:lineRule="auto"/>
        <w:jc w:val="right"/>
        <w:rPr>
          <w:rFonts w:ascii="Times New Roman" w:hAnsi="Times New Roman" w:cs="Times New Roman"/>
        </w:rPr>
      </w:pPr>
    </w:p>
    <w:p w:rsidR="009321D0" w:rsidRDefault="009321D0">
      <w:pPr>
        <w:spacing w:after="0" w:line="360" w:lineRule="auto"/>
        <w:jc w:val="right"/>
        <w:rPr>
          <w:rFonts w:ascii="Times New Roman" w:hAnsi="Times New Roman" w:cs="Times New Roman"/>
        </w:rPr>
      </w:pPr>
    </w:p>
    <w:p w:rsidR="009321D0" w:rsidRDefault="009321D0">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hAnsiTheme="minorHAnsi" w:cstheme="minorBidi"/>
        </w:rPr>
      </w:sdtEndPr>
      <w:sdtContent>
        <w:p w:rsidR="000D5AFB" w:rsidRDefault="000D5AFB">
          <w:pPr>
            <w:spacing w:after="0" w:line="360" w:lineRule="auto"/>
            <w:jc w:val="right"/>
            <w:rPr>
              <w:rFonts w:ascii="Times New Roman" w:hAnsi="Times New Roman" w:cs="Times New Roman"/>
            </w:rPr>
          </w:pPr>
        </w:p>
        <w:p w:rsidR="000D5AFB" w:rsidRDefault="000D5AFB">
          <w:pPr>
            <w:spacing w:after="0" w:line="360" w:lineRule="auto"/>
            <w:jc w:val="right"/>
            <w:rPr>
              <w:rFonts w:ascii="Times New Roman" w:eastAsia="Arial Unicode MS" w:hAnsi="Times New Roman" w:cs="Times New Roman"/>
              <w:sz w:val="72"/>
              <w:szCs w:val="72"/>
            </w:rPr>
          </w:pPr>
        </w:p>
        <w:p w:rsidR="000D5AFB" w:rsidRDefault="005703EE">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rsidR="000D5AFB" w:rsidRDefault="005703EE">
          <w:pPr>
            <w:spacing w:after="0" w:line="276" w:lineRule="auto"/>
            <w:jc w:val="center"/>
            <w:rPr>
              <w:rFonts w:ascii="Times New Roman" w:eastAsia="Arial Unicode MS" w:hAnsi="Times New Roman" w:cs="Times New Roman"/>
              <w:sz w:val="72"/>
              <w:szCs w:val="72"/>
            </w:rPr>
          </w:pPr>
          <w:r>
            <w:rPr>
              <w:rFonts w:ascii="Times New Roman" w:eastAsia="Arial Unicode MS" w:hAnsi="Times New Roman" w:cs="Times New Roman"/>
              <w:sz w:val="56"/>
              <w:szCs w:val="56"/>
            </w:rPr>
            <w:t xml:space="preserve">«ХОЛОДИЛЬНАЯ ТЕХНИКА </w:t>
          </w:r>
          <w:r>
            <w:rPr>
              <w:rFonts w:ascii="Times New Roman" w:eastAsia="Arial Unicode MS" w:hAnsi="Times New Roman" w:cs="Times New Roman"/>
              <w:sz w:val="56"/>
              <w:szCs w:val="56"/>
            </w:rPr>
            <w:br/>
            <w:t>И СИСТЕМЫ КОНДИЦИОНИРОВАНИЯ»</w:t>
          </w:r>
        </w:p>
        <w:p w:rsidR="000D5AFB" w:rsidRDefault="000D5AFB">
          <w:pPr>
            <w:spacing w:after="0" w:line="360" w:lineRule="auto"/>
            <w:jc w:val="center"/>
            <w:rPr>
              <w:rFonts w:ascii="Times New Roman" w:eastAsia="Arial Unicode MS" w:hAnsi="Times New Roman" w:cs="Times New Roman"/>
              <w:sz w:val="72"/>
              <w:szCs w:val="72"/>
            </w:rPr>
          </w:pPr>
        </w:p>
        <w:p w:rsidR="000D5AFB" w:rsidRDefault="000D5AFB">
          <w:pPr>
            <w:spacing w:after="0" w:line="360" w:lineRule="auto"/>
            <w:jc w:val="center"/>
            <w:rPr>
              <w:rFonts w:ascii="Times New Roman" w:eastAsia="Arial Unicode MS" w:hAnsi="Times New Roman" w:cs="Times New Roman"/>
              <w:sz w:val="72"/>
              <w:szCs w:val="72"/>
            </w:rPr>
          </w:pPr>
        </w:p>
        <w:p w:rsidR="000D5AFB" w:rsidRDefault="00377FEE">
          <w:pPr>
            <w:spacing w:after="0" w:line="360" w:lineRule="auto"/>
            <w:jc w:val="center"/>
            <w:rPr>
              <w:rFonts w:ascii="Times New Roman" w:eastAsia="Arial Unicode MS" w:hAnsi="Times New Roman" w:cs="Times New Roman"/>
              <w:sz w:val="72"/>
              <w:szCs w:val="72"/>
            </w:rPr>
          </w:pPr>
        </w:p>
      </w:sdtContent>
    </w:sdt>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0D5AFB">
      <w:pPr>
        <w:spacing w:after="0" w:line="360" w:lineRule="auto"/>
        <w:rPr>
          <w:rFonts w:ascii="Times New Roman" w:hAnsi="Times New Roman" w:cs="Times New Roman"/>
          <w:lang w:bidi="en-US"/>
        </w:rPr>
      </w:pPr>
    </w:p>
    <w:p w:rsidR="000D5AFB" w:rsidRDefault="005703EE">
      <w:pPr>
        <w:spacing w:after="0" w:line="360" w:lineRule="auto"/>
        <w:jc w:val="center"/>
        <w:rPr>
          <w:rFonts w:ascii="Times New Roman" w:hAnsi="Times New Roman" w:cs="Times New Roman"/>
          <w:lang w:bidi="en-US"/>
        </w:rPr>
      </w:pPr>
      <w:r>
        <w:rPr>
          <w:rFonts w:ascii="Times New Roman" w:hAnsi="Times New Roman" w:cs="Times New Roman"/>
          <w:lang w:bidi="en-US"/>
        </w:rPr>
        <w:t>2023 г.</w:t>
      </w:r>
    </w:p>
    <w:p w:rsidR="000D5AFB" w:rsidRDefault="005703EE">
      <w:pPr>
        <w:pStyle w:val="143"/>
        <w:shd w:val="clear" w:color="auto" w:fill="auto"/>
        <w:spacing w:line="276"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0D5AFB" w:rsidRDefault="000D5AFB">
      <w:pPr>
        <w:pStyle w:val="143"/>
        <w:shd w:val="clear" w:color="auto" w:fill="auto"/>
        <w:spacing w:line="360" w:lineRule="auto"/>
        <w:ind w:firstLine="0"/>
        <w:rPr>
          <w:rFonts w:ascii="Times New Roman" w:eastAsia="Times New Roman" w:hAnsi="Times New Roman" w:cs="Times New Roman"/>
          <w:szCs w:val="24"/>
        </w:rPr>
      </w:pPr>
    </w:p>
    <w:p w:rsidR="000D5AFB" w:rsidRDefault="005703EE">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rsidR="000D5AFB" w:rsidRDefault="005703EE">
      <w:pPr>
        <w:pStyle w:val="12"/>
        <w:rPr>
          <w:rFonts w:ascii="Times New Roman" w:hAnsi="Times New Roman"/>
        </w:rPr>
      </w:pPr>
      <w:r>
        <w:rPr>
          <w:rFonts w:ascii="Times New Roman" w:hAnsi="Times New Roman"/>
          <w:sz w:val="28"/>
          <w:lang w:val="ru-RU" w:eastAsia="ru-RU"/>
        </w:rPr>
        <w:fldChar w:fldCharType="begin"/>
      </w:r>
      <w:r>
        <w:rPr>
          <w:rFonts w:ascii="Times New Roman" w:hAnsi="Times New Roman"/>
          <w:sz w:val="28"/>
          <w:lang w:val="ru-RU" w:eastAsia="ru-RU"/>
        </w:rPr>
        <w:instrText xml:space="preserve"> TOC \o "1-2" \h \z \u </w:instrText>
      </w:r>
      <w:r>
        <w:rPr>
          <w:rFonts w:ascii="Times New Roman" w:hAnsi="Times New Roman"/>
          <w:sz w:val="28"/>
          <w:lang w:val="ru-RU" w:eastAsia="ru-RU"/>
        </w:rPr>
        <w:fldChar w:fldCharType="separate"/>
      </w:r>
      <w:hyperlink w:anchor="_Toc1" w:tooltip="#_Toc1" w:history="1">
        <w:r>
          <w:rPr>
            <w:rStyle w:val="af8"/>
            <w:rFonts w:ascii="Times New Roman" w:hAnsi="Times New Roman"/>
          </w:rPr>
          <w:t>1. ОСНОВНЫЕ ТРЕБОВАНИЯ КОМПЕТЕНЦИИ</w:t>
        </w:r>
        <w:r>
          <w:tab/>
        </w:r>
        <w:r>
          <w:fldChar w:fldCharType="begin"/>
        </w:r>
        <w:r>
          <w:instrText>PAGEREF _Toc1 \h</w:instrText>
        </w:r>
        <w:r>
          <w:fldChar w:fldCharType="separate"/>
        </w:r>
        <w:r>
          <w:t>3</w:t>
        </w:r>
        <w:r>
          <w:fldChar w:fldCharType="end"/>
        </w:r>
      </w:hyperlink>
    </w:p>
    <w:p w:rsidR="000D5AFB" w:rsidRDefault="00377FEE">
      <w:pPr>
        <w:pStyle w:val="28"/>
        <w:tabs>
          <w:tab w:val="right" w:leader="dot" w:pos="9825"/>
        </w:tabs>
      </w:pPr>
      <w:hyperlink w:anchor="_Toc2" w:tooltip="#_Toc2" w:history="1">
        <w:r w:rsidR="005703EE">
          <w:rPr>
            <w:rStyle w:val="af8"/>
          </w:rPr>
          <w:t>1.1. ОБЩИЕ СВЕДЕНИЯ О ТРЕБОВАНИЯХ КОМПЕТЕНЦИИ</w:t>
        </w:r>
        <w:r w:rsidR="005703EE">
          <w:tab/>
        </w:r>
        <w:r w:rsidR="005703EE">
          <w:fldChar w:fldCharType="begin"/>
        </w:r>
        <w:r w:rsidR="005703EE">
          <w:instrText>PAGEREF _Toc2 \h</w:instrText>
        </w:r>
        <w:r w:rsidR="005703EE">
          <w:fldChar w:fldCharType="separate"/>
        </w:r>
        <w:r w:rsidR="005703EE">
          <w:t>3</w:t>
        </w:r>
        <w:r w:rsidR="005703EE">
          <w:fldChar w:fldCharType="end"/>
        </w:r>
      </w:hyperlink>
    </w:p>
    <w:p w:rsidR="000D5AFB" w:rsidRDefault="00377FEE">
      <w:pPr>
        <w:pStyle w:val="28"/>
        <w:tabs>
          <w:tab w:val="right" w:leader="dot" w:pos="9825"/>
        </w:tabs>
      </w:pPr>
      <w:hyperlink w:anchor="_Toc3" w:tooltip="#_Toc3" w:history="1">
        <w:r w:rsidR="005703EE">
          <w:rPr>
            <w:rStyle w:val="af8"/>
          </w:rPr>
          <w:t>1.2. ПЕРЕЧЕНЬ ПРОФЕССИОНАЛЬНЫХ ЗАДАЧ СПЕЦИАЛИСТА ПО КОМПЕТЕНЦИИ «ХОЛОДИЛЬНАЯ ТЕХНИКА И СИСТЕМЫ КОНДИЦИОНИРОВАНИЯ»</w:t>
        </w:r>
        <w:r w:rsidR="005703EE">
          <w:tab/>
        </w:r>
        <w:r w:rsidR="005703EE">
          <w:fldChar w:fldCharType="begin"/>
        </w:r>
        <w:r w:rsidR="005703EE">
          <w:instrText>PAGEREF _Toc3 \h</w:instrText>
        </w:r>
        <w:r w:rsidR="005703EE">
          <w:fldChar w:fldCharType="separate"/>
        </w:r>
        <w:r w:rsidR="005703EE">
          <w:t>3</w:t>
        </w:r>
        <w:r w:rsidR="005703EE">
          <w:fldChar w:fldCharType="end"/>
        </w:r>
      </w:hyperlink>
    </w:p>
    <w:p w:rsidR="000D5AFB" w:rsidRDefault="00377FEE">
      <w:pPr>
        <w:pStyle w:val="28"/>
        <w:tabs>
          <w:tab w:val="right" w:leader="dot" w:pos="9825"/>
        </w:tabs>
      </w:pPr>
      <w:hyperlink w:anchor="_Toc4" w:tooltip="#_Toc4" w:history="1">
        <w:r w:rsidR="005703EE">
          <w:rPr>
            <w:rStyle w:val="af8"/>
          </w:rPr>
          <w:t>1.3. ТРЕБОВАНИЯ К СХЕМЕ ОЦЕНКИ</w:t>
        </w:r>
        <w:r w:rsidR="005703EE">
          <w:tab/>
        </w:r>
        <w:r w:rsidR="005703EE">
          <w:fldChar w:fldCharType="begin"/>
        </w:r>
        <w:r w:rsidR="005703EE">
          <w:instrText>PAGEREF _Toc4 \h</w:instrText>
        </w:r>
        <w:r w:rsidR="005703EE">
          <w:fldChar w:fldCharType="separate"/>
        </w:r>
        <w:r w:rsidR="005703EE">
          <w:t>8</w:t>
        </w:r>
        <w:r w:rsidR="005703EE">
          <w:fldChar w:fldCharType="end"/>
        </w:r>
      </w:hyperlink>
    </w:p>
    <w:p w:rsidR="000D5AFB" w:rsidRDefault="00377FEE">
      <w:pPr>
        <w:pStyle w:val="28"/>
        <w:tabs>
          <w:tab w:val="right" w:leader="dot" w:pos="9825"/>
        </w:tabs>
      </w:pPr>
      <w:hyperlink w:anchor="_Toc5" w:tooltip="#_Toc5" w:history="1">
        <w:r w:rsidR="005703EE">
          <w:rPr>
            <w:rStyle w:val="af8"/>
          </w:rPr>
          <w:t>1.4. СПЕЦИФИКАЦИЯ ОЦЕНКИ КОМПЕТЕНЦИИ</w:t>
        </w:r>
        <w:r w:rsidR="005703EE">
          <w:tab/>
        </w:r>
        <w:r w:rsidR="005703EE">
          <w:fldChar w:fldCharType="begin"/>
        </w:r>
        <w:r w:rsidR="005703EE">
          <w:instrText>PAGEREF _Toc5 \h</w:instrText>
        </w:r>
        <w:r w:rsidR="005703EE">
          <w:fldChar w:fldCharType="separate"/>
        </w:r>
        <w:r w:rsidR="005703EE">
          <w:t>9</w:t>
        </w:r>
        <w:r w:rsidR="005703EE">
          <w:fldChar w:fldCharType="end"/>
        </w:r>
      </w:hyperlink>
    </w:p>
    <w:p w:rsidR="000D5AFB" w:rsidRDefault="00377FEE">
      <w:pPr>
        <w:pStyle w:val="28"/>
        <w:tabs>
          <w:tab w:val="right" w:leader="dot" w:pos="9825"/>
        </w:tabs>
      </w:pPr>
      <w:hyperlink w:anchor="_Toc6" w:tooltip="#_Toc6" w:history="1">
        <w:r w:rsidR="005703EE">
          <w:rPr>
            <w:rStyle w:val="af8"/>
          </w:rPr>
          <w:t>1.5. КОНКУРСНОЕ ЗАДАНИЕ</w:t>
        </w:r>
        <w:r w:rsidR="005703EE">
          <w:tab/>
        </w:r>
        <w:r w:rsidR="005703EE">
          <w:fldChar w:fldCharType="begin"/>
        </w:r>
        <w:r w:rsidR="005703EE">
          <w:instrText>PAGEREF _Toc6 \h</w:instrText>
        </w:r>
        <w:r w:rsidR="005703EE">
          <w:fldChar w:fldCharType="separate"/>
        </w:r>
        <w:r w:rsidR="005703EE">
          <w:t>10</w:t>
        </w:r>
        <w:r w:rsidR="005703EE">
          <w:fldChar w:fldCharType="end"/>
        </w:r>
      </w:hyperlink>
    </w:p>
    <w:p w:rsidR="000D5AFB" w:rsidRDefault="00377FEE">
      <w:pPr>
        <w:pStyle w:val="28"/>
        <w:tabs>
          <w:tab w:val="right" w:leader="dot" w:pos="9825"/>
        </w:tabs>
      </w:pPr>
      <w:hyperlink w:anchor="_Toc7" w:tooltip="#_Toc7" w:history="1">
        <w:r w:rsidR="005703EE">
          <w:rPr>
            <w:rStyle w:val="af8"/>
          </w:rPr>
          <w:t xml:space="preserve">1.5.1. </w:t>
        </w:r>
        <w:r w:rsidR="00B41978">
          <w:rPr>
            <w:rStyle w:val="af8"/>
          </w:rPr>
          <w:t>СТРУКТУРА</w:t>
        </w:r>
        <w:r w:rsidR="005703EE">
          <w:rPr>
            <w:rStyle w:val="af8"/>
          </w:rPr>
          <w:t xml:space="preserve"> КОНКУРСНОГО ЗАДАНИЯ </w:t>
        </w:r>
        <w:r w:rsidR="005703EE">
          <w:tab/>
        </w:r>
        <w:r w:rsidR="005703EE">
          <w:fldChar w:fldCharType="begin"/>
        </w:r>
        <w:r w:rsidR="005703EE">
          <w:instrText>PAGEREF _Toc7 \h</w:instrText>
        </w:r>
        <w:r w:rsidR="005703EE">
          <w:fldChar w:fldCharType="separate"/>
        </w:r>
        <w:r w:rsidR="005703EE">
          <w:t>10</w:t>
        </w:r>
        <w:r w:rsidR="005703EE">
          <w:fldChar w:fldCharType="end"/>
        </w:r>
      </w:hyperlink>
    </w:p>
    <w:p w:rsidR="000D5AFB" w:rsidRDefault="00377FEE">
      <w:pPr>
        <w:pStyle w:val="28"/>
        <w:tabs>
          <w:tab w:val="right" w:leader="dot" w:pos="9825"/>
        </w:tabs>
      </w:pPr>
      <w:hyperlink w:anchor="_Toc8" w:tooltip="#_Toc8" w:history="1">
        <w:r w:rsidR="005703EE">
          <w:rPr>
            <w:rStyle w:val="af8"/>
          </w:rPr>
          <w:t>1.5.2. СТРУКТУРА МОДУЛЕЙ КОНКУРСНОГО ЗАДАНИЯ (ИНВАРИАНТ/ВАРИАТИВ)</w:t>
        </w:r>
        <w:r w:rsidR="005703EE">
          <w:tab/>
        </w:r>
        <w:r w:rsidR="005703EE">
          <w:fldChar w:fldCharType="begin"/>
        </w:r>
        <w:r w:rsidR="005703EE">
          <w:instrText>PAGEREF _Toc8 \h</w:instrText>
        </w:r>
        <w:r w:rsidR="005703EE">
          <w:fldChar w:fldCharType="separate"/>
        </w:r>
        <w:r w:rsidR="005703EE">
          <w:t>11</w:t>
        </w:r>
        <w:r w:rsidR="005703EE">
          <w:fldChar w:fldCharType="end"/>
        </w:r>
      </w:hyperlink>
    </w:p>
    <w:p w:rsidR="000D5AFB" w:rsidRDefault="00377FEE">
      <w:pPr>
        <w:pStyle w:val="28"/>
        <w:tabs>
          <w:tab w:val="right" w:leader="dot" w:pos="9825"/>
        </w:tabs>
        <w:rPr>
          <w:caps/>
        </w:rPr>
      </w:pPr>
      <w:hyperlink w:anchor="_Toc9" w:tooltip="#_Toc9" w:history="1">
        <w:r w:rsidR="005703EE">
          <w:rPr>
            <w:rStyle w:val="af8"/>
            <w:caps/>
          </w:rPr>
          <w:t>2. СПЕЦИАЛЬНЫЕ ПРАВИЛА КОМПЕТЕНЦИИ</w:t>
        </w:r>
        <w:r w:rsidR="005703EE">
          <w:tab/>
        </w:r>
        <w:r w:rsidR="005703EE">
          <w:fldChar w:fldCharType="begin"/>
        </w:r>
        <w:r w:rsidR="005703EE">
          <w:instrText>PAGEREF _Toc9 \h</w:instrText>
        </w:r>
        <w:r w:rsidR="005703EE">
          <w:fldChar w:fldCharType="separate"/>
        </w:r>
        <w:r w:rsidR="005703EE">
          <w:t>20</w:t>
        </w:r>
        <w:r w:rsidR="005703EE">
          <w:fldChar w:fldCharType="end"/>
        </w:r>
      </w:hyperlink>
    </w:p>
    <w:p w:rsidR="000D5AFB" w:rsidRDefault="00377FEE">
      <w:pPr>
        <w:pStyle w:val="28"/>
        <w:tabs>
          <w:tab w:val="right" w:leader="dot" w:pos="9825"/>
        </w:tabs>
      </w:pPr>
      <w:hyperlink w:anchor="_Toc10" w:tooltip="#_Toc10" w:history="1">
        <w:r w:rsidR="005703EE">
          <w:rPr>
            <w:rStyle w:val="af8"/>
          </w:rPr>
          <w:t>2.1. ЛИЧНЫЙ ИНСТРУМЕНТ КОНКУРСАНТА</w:t>
        </w:r>
        <w:r w:rsidR="005703EE">
          <w:tab/>
        </w:r>
        <w:r w:rsidR="005703EE">
          <w:fldChar w:fldCharType="begin"/>
        </w:r>
        <w:r w:rsidR="005703EE">
          <w:instrText>PAGEREF _Toc10 \h</w:instrText>
        </w:r>
        <w:r w:rsidR="005703EE">
          <w:fldChar w:fldCharType="separate"/>
        </w:r>
        <w:r w:rsidR="005703EE">
          <w:t>20</w:t>
        </w:r>
        <w:r w:rsidR="005703EE">
          <w:fldChar w:fldCharType="end"/>
        </w:r>
      </w:hyperlink>
    </w:p>
    <w:p w:rsidR="000D5AFB" w:rsidRDefault="00377FEE">
      <w:pPr>
        <w:pStyle w:val="28"/>
        <w:tabs>
          <w:tab w:val="right" w:leader="dot" w:pos="9825"/>
        </w:tabs>
      </w:pPr>
      <w:hyperlink w:anchor="_Toc11" w:tooltip="#_Toc11" w:history="1">
        <w:r w:rsidR="005703EE">
          <w:rPr>
            <w:rStyle w:val="af8"/>
          </w:rPr>
          <w:t>2.2. МАТЕРИАЛЫ, ОБОРУДОВАНИЕ И ИНСТРУМЕНТЫ, ЗАПРЕЩЕННЫЕ НА ПЛОЩАДКЕ</w:t>
        </w:r>
        <w:r w:rsidR="005703EE">
          <w:tab/>
        </w:r>
        <w:r w:rsidR="005703EE">
          <w:fldChar w:fldCharType="begin"/>
        </w:r>
        <w:r w:rsidR="005703EE">
          <w:instrText>PAGEREF _Toc11 \h</w:instrText>
        </w:r>
        <w:r w:rsidR="005703EE">
          <w:fldChar w:fldCharType="separate"/>
        </w:r>
        <w:r w:rsidR="005703EE">
          <w:t>27</w:t>
        </w:r>
        <w:r w:rsidR="005703EE">
          <w:fldChar w:fldCharType="end"/>
        </w:r>
      </w:hyperlink>
    </w:p>
    <w:p w:rsidR="000D5AFB" w:rsidRDefault="00377FEE">
      <w:pPr>
        <w:pStyle w:val="28"/>
        <w:tabs>
          <w:tab w:val="right" w:leader="dot" w:pos="9825"/>
        </w:tabs>
        <w:rPr>
          <w:caps/>
        </w:rPr>
      </w:pPr>
      <w:hyperlink w:anchor="_Toc12" w:tooltip="#_Toc12" w:history="1">
        <w:r w:rsidR="005703EE">
          <w:rPr>
            <w:rStyle w:val="af8"/>
            <w:caps/>
          </w:rPr>
          <w:t>3. Приложения</w:t>
        </w:r>
        <w:r w:rsidR="005703EE">
          <w:tab/>
        </w:r>
        <w:r w:rsidR="005703EE">
          <w:fldChar w:fldCharType="begin"/>
        </w:r>
        <w:r w:rsidR="005703EE">
          <w:instrText>PAGEREF _Toc12 \h</w:instrText>
        </w:r>
        <w:r w:rsidR="005703EE">
          <w:fldChar w:fldCharType="separate"/>
        </w:r>
        <w:r w:rsidR="005703EE">
          <w:t>27</w:t>
        </w:r>
        <w:r w:rsidR="005703EE">
          <w:fldChar w:fldCharType="end"/>
        </w:r>
      </w:hyperlink>
    </w:p>
    <w:p w:rsidR="000D5AFB" w:rsidRDefault="005703EE">
      <w:pPr>
        <w:pStyle w:val="bullet"/>
        <w:numPr>
          <w:ilvl w:val="0"/>
          <w:numId w:val="0"/>
        </w:numPr>
        <w:tabs>
          <w:tab w:val="left" w:pos="142"/>
          <w:tab w:val="right" w:leader="dot" w:pos="9639"/>
        </w:tabs>
        <w:spacing w:line="276" w:lineRule="auto"/>
        <w:jc w:val="both"/>
        <w:rPr>
          <w:rFonts w:ascii="Times New Roman" w:hAnsi="Times New Roman"/>
          <w:sz w:val="24"/>
          <w:lang w:val="ru-RU" w:eastAsia="ru-RU"/>
        </w:rPr>
      </w:pPr>
      <w:r>
        <w:rPr>
          <w:rFonts w:ascii="Times New Roman" w:hAnsi="Times New Roman"/>
          <w:bCs/>
          <w:sz w:val="28"/>
          <w:szCs w:val="28"/>
          <w:lang w:val="ru-RU" w:eastAsia="ru-RU"/>
        </w:rPr>
        <w:fldChar w:fldCharType="end"/>
      </w:r>
    </w:p>
    <w:p w:rsidR="000D5AFB" w:rsidRDefault="000D5AFB">
      <w:pPr>
        <w:pStyle w:val="bullet"/>
        <w:numPr>
          <w:ilvl w:val="0"/>
          <w:numId w:val="0"/>
        </w:numPr>
        <w:ind w:hanging="360"/>
        <w:jc w:val="both"/>
        <w:rPr>
          <w:rFonts w:ascii="Times New Roman" w:hAnsi="Times New Roman"/>
          <w:bCs/>
          <w:sz w:val="24"/>
          <w:szCs w:val="20"/>
          <w:lang w:val="ru-RU" w:eastAsia="ru-RU"/>
        </w:rPr>
      </w:pPr>
    </w:p>
    <w:p w:rsidR="000D5AFB" w:rsidRDefault="000D5AFB">
      <w:pPr>
        <w:pStyle w:val="bullet"/>
        <w:numPr>
          <w:ilvl w:val="0"/>
          <w:numId w:val="0"/>
        </w:numPr>
        <w:ind w:hanging="360"/>
        <w:jc w:val="both"/>
        <w:rPr>
          <w:rFonts w:ascii="Times New Roman" w:hAnsi="Times New Roman"/>
          <w:bCs/>
          <w:sz w:val="24"/>
          <w:szCs w:val="20"/>
          <w:lang w:val="ru-RU" w:eastAsia="ru-RU"/>
        </w:rPr>
      </w:pPr>
    </w:p>
    <w:p w:rsidR="000D5AFB" w:rsidRDefault="005703EE">
      <w:pPr>
        <w:rPr>
          <w:rFonts w:ascii="Times New Roman" w:eastAsia="Times New Roman" w:hAnsi="Times New Roman" w:cs="Times New Roman"/>
          <w:bCs/>
          <w:sz w:val="24"/>
          <w:szCs w:val="20"/>
          <w:lang w:eastAsia="ru-RU"/>
        </w:rPr>
      </w:pPr>
      <w:r>
        <w:rPr>
          <w:rFonts w:ascii="Times New Roman" w:hAnsi="Times New Roman"/>
          <w:bCs/>
          <w:sz w:val="24"/>
          <w:szCs w:val="20"/>
          <w:lang w:eastAsia="ru-RU"/>
        </w:rPr>
        <w:br w:type="page" w:clear="all"/>
      </w:r>
    </w:p>
    <w:p w:rsidR="000D5AFB" w:rsidRDefault="000D5AFB">
      <w:pPr>
        <w:pStyle w:val="bullet"/>
        <w:numPr>
          <w:ilvl w:val="0"/>
          <w:numId w:val="0"/>
        </w:numPr>
        <w:jc w:val="both"/>
        <w:rPr>
          <w:rFonts w:ascii="Times New Roman" w:hAnsi="Times New Roman"/>
          <w:bCs/>
          <w:sz w:val="24"/>
          <w:szCs w:val="20"/>
          <w:lang w:val="ru-RU" w:eastAsia="ru-RU"/>
        </w:rPr>
      </w:pPr>
    </w:p>
    <w:p w:rsidR="000D5AFB" w:rsidRDefault="005703EE">
      <w:pPr>
        <w:pStyle w:val="bullet"/>
        <w:numPr>
          <w:ilvl w:val="0"/>
          <w:numId w:val="0"/>
        </w:numPr>
        <w:spacing w:line="276" w:lineRule="auto"/>
        <w:ind w:firstLine="709"/>
        <w:jc w:val="center"/>
        <w:rPr>
          <w:rFonts w:ascii="Times New Roman" w:hAnsi="Times New Roman"/>
          <w:b/>
          <w:bCs/>
          <w:sz w:val="28"/>
          <w:szCs w:val="28"/>
          <w:lang w:val="ru-RU" w:eastAsia="ru-RU"/>
        </w:rPr>
      </w:pPr>
      <w:r>
        <w:rPr>
          <w:rFonts w:ascii="Times New Roman" w:hAnsi="Times New Roman"/>
          <w:b/>
          <w:bCs/>
          <w:sz w:val="28"/>
          <w:szCs w:val="28"/>
          <w:lang w:val="ru-RU" w:eastAsia="ru-RU"/>
        </w:rPr>
        <w:t>ИСПОЛЬЗУЕМЫЕ СОКРАЩЕНИЯ</w:t>
      </w:r>
    </w:p>
    <w:p w:rsidR="000D5AFB" w:rsidRDefault="000D5AFB">
      <w:pPr>
        <w:pStyle w:val="bullet"/>
        <w:numPr>
          <w:ilvl w:val="0"/>
          <w:numId w:val="0"/>
        </w:numPr>
        <w:spacing w:line="276" w:lineRule="auto"/>
        <w:jc w:val="both"/>
        <w:rPr>
          <w:rFonts w:ascii="Times New Roman" w:hAnsi="Times New Roman"/>
          <w:b/>
          <w:bCs/>
          <w:i/>
          <w:sz w:val="28"/>
          <w:szCs w:val="28"/>
          <w:vertAlign w:val="subscript"/>
          <w:lang w:val="ru-RU" w:eastAsia="ru-RU"/>
        </w:rPr>
      </w:pPr>
    </w:p>
    <w:p w:rsidR="000D5AFB" w:rsidRDefault="005703EE">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1. ХС – холодоснабжение</w:t>
      </w:r>
    </w:p>
    <w:p w:rsidR="000D5AFB" w:rsidRDefault="005703EE">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2. КВ – кондиционирование воздуха</w:t>
      </w:r>
    </w:p>
    <w:p w:rsidR="000D5AFB" w:rsidRDefault="000D5AFB">
      <w:pPr>
        <w:pStyle w:val="bullet"/>
        <w:numPr>
          <w:ilvl w:val="0"/>
          <w:numId w:val="0"/>
        </w:numPr>
        <w:ind w:hanging="360"/>
        <w:jc w:val="both"/>
        <w:rPr>
          <w:rFonts w:ascii="Times New Roman" w:hAnsi="Times New Roman"/>
          <w:bCs/>
          <w:sz w:val="24"/>
          <w:szCs w:val="20"/>
          <w:lang w:val="ru-RU" w:eastAsia="ru-RU"/>
        </w:rPr>
      </w:pPr>
    </w:p>
    <w:p w:rsidR="000D5AFB" w:rsidRDefault="005703EE">
      <w:pPr>
        <w:spacing w:after="0" w:line="240" w:lineRule="auto"/>
        <w:jc w:val="both"/>
        <w:rPr>
          <w:rFonts w:ascii="Times New Roman" w:hAnsi="Times New Roman" w:cs="Times New Roman"/>
          <w:b/>
          <w:bCs/>
        </w:rPr>
      </w:pPr>
      <w:r>
        <w:rPr>
          <w:rFonts w:ascii="Times New Roman" w:hAnsi="Times New Roman" w:cs="Times New Roman"/>
          <w:b/>
          <w:bCs/>
        </w:rPr>
        <w:br w:type="page" w:clear="all"/>
      </w:r>
    </w:p>
    <w:p w:rsidR="000D5AFB" w:rsidRDefault="005703EE">
      <w:pPr>
        <w:pStyle w:val="-11"/>
        <w:spacing w:before="0" w:after="0" w:line="276" w:lineRule="auto"/>
        <w:jc w:val="center"/>
        <w:rPr>
          <w:rFonts w:ascii="Times New Roman" w:hAnsi="Times New Roman"/>
          <w:color w:val="auto"/>
          <w:sz w:val="28"/>
          <w:szCs w:val="28"/>
        </w:rPr>
      </w:pPr>
      <w:bookmarkStart w:id="0" w:name="_Toc1"/>
      <w:r>
        <w:rPr>
          <w:rFonts w:ascii="Times New Roman" w:hAnsi="Times New Roman"/>
          <w:color w:val="auto"/>
          <w:sz w:val="28"/>
          <w:szCs w:val="28"/>
        </w:rPr>
        <w:lastRenderedPageBreak/>
        <w:t>1. ОСНОВНЫЕ ТРЕБОВАНИЯ КОМПЕТЕНЦИИ</w:t>
      </w:r>
      <w:bookmarkEnd w:id="0"/>
    </w:p>
    <w:p w:rsidR="000D5AFB" w:rsidRDefault="000D5AFB">
      <w:pPr>
        <w:pStyle w:val="-21"/>
        <w:spacing w:before="0" w:after="0" w:line="276" w:lineRule="auto"/>
        <w:ind w:firstLine="709"/>
        <w:jc w:val="center"/>
        <w:rPr>
          <w:rFonts w:ascii="Times New Roman" w:hAnsi="Times New Roman"/>
          <w:szCs w:val="28"/>
        </w:rPr>
      </w:pPr>
    </w:p>
    <w:p w:rsidR="000D5AFB" w:rsidRDefault="005703EE">
      <w:pPr>
        <w:pStyle w:val="-21"/>
        <w:spacing w:before="0" w:after="0" w:line="276" w:lineRule="auto"/>
        <w:ind w:firstLine="709"/>
        <w:jc w:val="center"/>
        <w:rPr>
          <w:rFonts w:ascii="Times New Roman" w:hAnsi="Times New Roman"/>
          <w:szCs w:val="28"/>
        </w:rPr>
      </w:pPr>
      <w:bookmarkStart w:id="1" w:name="_Toc2"/>
      <w:r>
        <w:rPr>
          <w:rFonts w:ascii="Times New Roman" w:hAnsi="Times New Roman"/>
          <w:szCs w:val="28"/>
        </w:rPr>
        <w:t>1.1. ОБЩИЕ СВЕДЕНИЯ О ТРЕБОВАНИЯХ КОМПЕТЕНЦИИ</w:t>
      </w:r>
      <w:bookmarkEnd w:id="1"/>
    </w:p>
    <w:p w:rsidR="00B41978" w:rsidRDefault="00B41978">
      <w:pPr>
        <w:spacing w:after="0" w:line="276" w:lineRule="auto"/>
        <w:ind w:firstLine="709"/>
        <w:jc w:val="both"/>
        <w:rPr>
          <w:rFonts w:ascii="Times New Roman" w:hAnsi="Times New Roman" w:cs="Times New Roman"/>
          <w:sz w:val="28"/>
          <w:szCs w:val="28"/>
        </w:rPr>
      </w:pP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компетенции (ТК) «Холодильная техника и системы кондиционирования» </w:t>
      </w:r>
      <w:bookmarkStart w:id="2" w:name="_Hlk123050441"/>
      <w:r>
        <w:rPr>
          <w:rFonts w:ascii="Times New Roman" w:hAnsi="Times New Roman" w:cs="Times New Roman"/>
          <w:sz w:val="28"/>
          <w:szCs w:val="28"/>
        </w:rPr>
        <w:t>определяют знания, умения, навыки и трудовые функции</w:t>
      </w:r>
      <w:bookmarkEnd w:id="2"/>
      <w:r>
        <w:rPr>
          <w:rFonts w:ascii="Times New Roman" w:hAnsi="Times New Roman" w:cs="Times New Roman"/>
          <w:sz w:val="28"/>
          <w:szCs w:val="28"/>
        </w:rPr>
        <w:t xml:space="preserve">, которые лежат в основе наиболее актуальных требований работодателей отрасли. </w:t>
      </w: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0D5AFB" w:rsidRDefault="000D5AFB">
      <w:pPr>
        <w:spacing w:after="0" w:line="276" w:lineRule="auto"/>
        <w:ind w:firstLine="709"/>
        <w:jc w:val="both"/>
        <w:rPr>
          <w:rFonts w:ascii="Times New Roman" w:hAnsi="Times New Roman" w:cs="Times New Roman"/>
          <w:sz w:val="28"/>
          <w:szCs w:val="28"/>
        </w:rPr>
      </w:pPr>
    </w:p>
    <w:p w:rsidR="000D5AFB" w:rsidRDefault="005703EE">
      <w:pPr>
        <w:pStyle w:val="2"/>
        <w:spacing w:before="0" w:after="0" w:line="276" w:lineRule="auto"/>
        <w:ind w:firstLine="709"/>
        <w:jc w:val="center"/>
        <w:rPr>
          <w:rFonts w:ascii="Times New Roman" w:hAnsi="Times New Roman"/>
          <w:szCs w:val="28"/>
          <w:lang w:val="ru-RU"/>
        </w:rPr>
      </w:pPr>
      <w:bookmarkStart w:id="3" w:name="_Toc3"/>
      <w:r>
        <w:rPr>
          <w:rFonts w:ascii="Times New Roman" w:hAnsi="Times New Roman"/>
          <w:color w:val="000000"/>
          <w:szCs w:val="28"/>
          <w:lang w:val="ru-RU"/>
        </w:rPr>
        <w:t xml:space="preserve">1.2. </w:t>
      </w:r>
      <w:r>
        <w:rPr>
          <w:rFonts w:ascii="Times New Roman" w:hAnsi="Times New Roman"/>
          <w:szCs w:val="28"/>
          <w:lang w:val="ru-RU"/>
        </w:rPr>
        <w:t>ПЕРЕЧЕНЬ ПРОФЕССИОНАЛЬНЫХ ЗАДАЧ СПЕЦИАЛИСТА ПО КОМПЕТЕНЦИИ «ХОЛОДИЛЬНАЯ ТЕХНИКА И СИСТЕМЫ КОНДИЦИОНИРОВАНИЯ»</w:t>
      </w:r>
      <w:bookmarkEnd w:id="3"/>
    </w:p>
    <w:p w:rsidR="000D5AFB" w:rsidRDefault="000D5AFB">
      <w:pPr>
        <w:spacing w:after="0" w:line="276" w:lineRule="auto"/>
        <w:ind w:firstLine="709"/>
        <w:jc w:val="right"/>
        <w:rPr>
          <w:rFonts w:ascii="Times New Roman" w:hAnsi="Times New Roman" w:cs="Times New Roman"/>
          <w:i/>
          <w:iCs/>
          <w:sz w:val="28"/>
          <w:szCs w:val="28"/>
        </w:rPr>
      </w:pPr>
    </w:p>
    <w:p w:rsidR="000D5AFB" w:rsidRDefault="005703EE">
      <w:pPr>
        <w:spacing w:after="0" w:line="276"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Таблица №1</w:t>
      </w:r>
    </w:p>
    <w:p w:rsidR="000D5AFB" w:rsidRDefault="005703EE">
      <w:pPr>
        <w:spacing w:after="0" w:line="276"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Перечень профессиональных задач специалиста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1"/>
        <w:gridCol w:w="6969"/>
        <w:gridCol w:w="2235"/>
      </w:tblGrid>
      <w:tr w:rsidR="000D5AFB">
        <w:tc>
          <w:tcPr>
            <w:tcW w:w="330" w:type="pct"/>
            <w:shd w:val="clear" w:color="auto" w:fill="92D050"/>
            <w:vAlign w:val="center"/>
          </w:tcPr>
          <w:p w:rsidR="000D5AFB" w:rsidRDefault="005703EE">
            <w:pPr>
              <w:spacing w:after="0" w:line="276" w:lineRule="auto"/>
              <w:jc w:val="center"/>
              <w:rPr>
                <w:rFonts w:ascii="Times New Roman" w:hAnsi="Times New Roman" w:cs="Times New Roman"/>
                <w:b/>
                <w:color w:val="FFFFFF"/>
                <w:sz w:val="24"/>
                <w:szCs w:val="24"/>
              </w:rPr>
            </w:pPr>
            <w:r>
              <w:rPr>
                <w:rFonts w:ascii="Times New Roman" w:hAnsi="Times New Roman" w:cs="Times New Roman"/>
                <w:b/>
                <w:color w:val="FFFFFF"/>
                <w:sz w:val="24"/>
                <w:szCs w:val="24"/>
              </w:rPr>
              <w:t>№ п/п</w:t>
            </w:r>
          </w:p>
        </w:tc>
        <w:tc>
          <w:tcPr>
            <w:tcW w:w="3536" w:type="pct"/>
            <w:shd w:val="clear" w:color="auto" w:fill="92D050"/>
            <w:vAlign w:val="center"/>
          </w:tcPr>
          <w:p w:rsidR="000D5AFB" w:rsidRDefault="005703EE">
            <w:pPr>
              <w:spacing w:after="0" w:line="276" w:lineRule="auto"/>
              <w:jc w:val="both"/>
              <w:rPr>
                <w:rFonts w:ascii="Times New Roman" w:hAnsi="Times New Roman" w:cs="Times New Roman"/>
                <w:b/>
                <w:color w:val="FFFFFF"/>
                <w:sz w:val="24"/>
                <w:szCs w:val="24"/>
                <w:highlight w:val="green"/>
              </w:rPr>
            </w:pPr>
            <w:r>
              <w:rPr>
                <w:rFonts w:ascii="Times New Roman" w:hAnsi="Times New Roman" w:cs="Times New Roman"/>
                <w:b/>
                <w:color w:val="FFFFFF"/>
                <w:sz w:val="24"/>
                <w:szCs w:val="24"/>
              </w:rPr>
              <w:t>Раздел</w:t>
            </w:r>
          </w:p>
        </w:tc>
        <w:tc>
          <w:tcPr>
            <w:tcW w:w="1134" w:type="pct"/>
            <w:shd w:val="clear" w:color="auto" w:fill="92D050"/>
            <w:vAlign w:val="center"/>
          </w:tcPr>
          <w:p w:rsidR="000D5AFB" w:rsidRDefault="005703EE">
            <w:pPr>
              <w:spacing w:after="0" w:line="276" w:lineRule="auto"/>
              <w:jc w:val="center"/>
              <w:rPr>
                <w:rFonts w:ascii="Times New Roman" w:hAnsi="Times New Roman" w:cs="Times New Roman"/>
                <w:b/>
                <w:color w:val="FFFFFF"/>
                <w:sz w:val="24"/>
                <w:szCs w:val="24"/>
              </w:rPr>
            </w:pPr>
            <w:r>
              <w:rPr>
                <w:rFonts w:ascii="Times New Roman" w:hAnsi="Times New Roman" w:cs="Times New Roman"/>
                <w:b/>
                <w:color w:val="FFFFFF"/>
                <w:sz w:val="24"/>
                <w:szCs w:val="24"/>
              </w:rPr>
              <w:t>Важность в %</w:t>
            </w:r>
          </w:p>
        </w:tc>
      </w:tr>
      <w:tr w:rsidR="000D5AFB">
        <w:tc>
          <w:tcPr>
            <w:tcW w:w="330" w:type="pct"/>
            <w:vMerge w:val="restart"/>
            <w:shd w:val="clear" w:color="auto" w:fill="BFBFBF" w:themeFill="background1" w:themeFillShade="BF"/>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36" w:type="pct"/>
            <w:shd w:val="clear" w:color="auto" w:fill="auto"/>
            <w:vAlign w:val="center"/>
          </w:tcPr>
          <w:p w:rsidR="000D5AFB" w:rsidRDefault="005703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Организация и управление работой</w:t>
            </w:r>
          </w:p>
        </w:tc>
        <w:tc>
          <w:tcPr>
            <w:tcW w:w="1134" w:type="pct"/>
            <w:shd w:val="clear" w:color="auto" w:fill="auto"/>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нормы техники безопасности и охраны труда;</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средства индивидуальной защиты, используемые при работе;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 реагировать на аварийные ситуации, которые возникают при работе;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обеспечения электробезопасности при работе в отрасли ХС И КВ (холодоснабжение и кондиционирование воздуха);</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безопасной работы с тепловыделяющим оборудованием;</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как безопасно работать с газовым охлаждающим и газовым нагревательным оборудованием;</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назначение, использование, техническое обслуживание и уход за всем оборудованием и инструментом, а также безопасность их применения;</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назначение, использование, уход и потенциальные риски, связанные с материалами и химическими веществами;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первой помощи и требуемые действия при легких и тяжелых травмах;</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параметры, в рамках которых необходимо планировать работу;</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и их применение для содержания рабочей зоны в должном состоянии;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источников энергии, используемых в отрасли ХС И КВ;</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важность экономии энергии при вводе в эксплуатацию систем ХС И КВ;</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методы уменьшения количества отходов и их безопасной утилизации.</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выполнять оценку рисков и разрабатывать проект производства работ;</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и реализовывать методы контроля за распространенными опасными веществами и предотвращать аварийные или опасные ситуации;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планировать и выполнять безопасное ручное перемещение тяжелых и громоздких предметов, включая механические грузоподъемные средства;</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подготавливать и постоянно поддерживать безопасность и порядок на рабочей площадке;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и использовать подходящие средства индивидуальной защиты;</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и использовать подходящий ручной инструмент для безопасного и эффективного выполнения работ;</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оказывать первую помощь при травмах различной тяжести;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каким образом должны транспортироваться газы в баллонах и оборудование в сфере ХС И КВ;</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планировать работу в установленных временных рамках, ориентируясь на достижение максимальной эффективности и минимизации нарушений в работе.</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val="restart"/>
            <w:shd w:val="clear" w:color="auto" w:fill="BFBFBF" w:themeFill="background1" w:themeFillShade="BF"/>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536" w:type="pct"/>
            <w:shd w:val="clear" w:color="auto" w:fill="auto"/>
            <w:vAlign w:val="center"/>
          </w:tcPr>
          <w:p w:rsidR="000D5AFB" w:rsidRDefault="005703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Коммуникация</w:t>
            </w:r>
          </w:p>
        </w:tc>
        <w:tc>
          <w:tcPr>
            <w:tcW w:w="1134" w:type="pct"/>
            <w:shd w:val="clear" w:color="auto" w:fill="auto"/>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личности и рабочие функции членов строительной бригады и области инженерных систем; </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как передавать технические понятия, принятые в конкретной компетенции, другим работникам в области инженерных систем;</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ход работы в группе и взаимодействие с другими группами и командами с общей компетенцией с целью выполнения задачи;</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спектр и назначение документации, включая текстовую, графическую, печатную и электронную.</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читать, понимать и находить необходимые технические данные и указания в руководствах и другой документации;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общаться на рабочей площадке в устной и письменной форме, используя стандартные форматы, обеспечивая ясность, эффективность и продуктивность;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стандартный набор коммуникационных технологий;</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реагировать, прямо и косвенно, на законодательные требования и потребности заказчика;</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использовать средства поиска для получения конкретной и общей информации, технических условий и инструкций.</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val="restart"/>
            <w:shd w:val="clear" w:color="auto" w:fill="BFBFBF" w:themeFill="background1" w:themeFillShade="BF"/>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536" w:type="pct"/>
            <w:shd w:val="clear" w:color="auto" w:fill="auto"/>
            <w:vAlign w:val="center"/>
          </w:tcPr>
          <w:p w:rsidR="000D5AFB" w:rsidRDefault="005703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Проектирование систем ХС и КВ</w:t>
            </w:r>
          </w:p>
        </w:tc>
        <w:tc>
          <w:tcPr>
            <w:tcW w:w="1134" w:type="pct"/>
            <w:shd w:val="clear" w:color="auto" w:fill="auto"/>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15</w:t>
            </w: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стандартные единицы измерений, используемые в сфере ХС И КВ;</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подробные свойства применяемых в сфере ХС И КВ материалов и жидкостей;</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взаимосвязь и взаимодействие энергии, тепла и электрической мощности;</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основные принципы силы и давления и их применения в сфере ХС И КВ;</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подробные свойства жидкостей, используемых в сфере ХС И КВ;</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холодильный цикл;</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и основные положения, используемые в технических условиях и чертежах;</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спектр применяемых технических условий и чертежей, а также их назначение;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типы и виды применения электрокабелей и устройств для различных применений.</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обоснованность размещения системы в указанной зоне;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рассчитывать относительную плотность хладагентов по отношению к воздуху и воде;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использовать терминологию, ассоциируемую со </w:t>
            </w:r>
            <w:r>
              <w:rPr>
                <w:rFonts w:ascii="Times New Roman" w:eastAsia="Times New Roman" w:hAnsi="Times New Roman" w:cs="Times New Roman"/>
                <w:color w:val="000000"/>
                <w:sz w:val="24"/>
                <w:szCs w:val="24"/>
              </w:rPr>
              <w:lastRenderedPageBreak/>
              <w:t>скрытой/удельной теплоемкостью и изменением агрегатного состояния жидкости;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выполнять простые расчеты, касающиеся тепловой энергии и мощности, силы и давления;</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выполнять простые электрические расчеты, т. е. закон Ома, потребление мощности, напряжение, ток и сопротивление цепей;</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разработать эффективную систему охлаждения, которая включает несколько теплообменников и типов хладагентов; </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компоненты и способы соединения, обеспечивающие герметичность установки;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создать простые чертежи и технические условия, используя стандартные положения и обозначения;</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требования к стоимости/бюджету для оборудования и материалов;</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требуемое оборудование и материалы в соответствии с заданными критериями, включая стоимость и влияние на окружающую среду;</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проверять цену и производить заказ оборудования и материалов.</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val="restart"/>
            <w:shd w:val="clear" w:color="auto" w:fill="BFBFBF" w:themeFill="background1" w:themeFillShade="BF"/>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536" w:type="pct"/>
            <w:shd w:val="clear" w:color="auto" w:fill="auto"/>
            <w:vAlign w:val="center"/>
          </w:tcPr>
          <w:p w:rsidR="000D5AFB" w:rsidRDefault="005703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Монтаж и техобслуживание систем ХС и КВ</w:t>
            </w:r>
          </w:p>
        </w:tc>
        <w:tc>
          <w:tcPr>
            <w:tcW w:w="1134" w:type="pct"/>
            <w:shd w:val="clear" w:color="auto" w:fill="auto"/>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нормы техники безопасности и охраны труда, применимые к установке, техобслуживанию, ремонту и выводу из эксплуатации систем ХС И КВ;</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работы и компоновки систем ХС И КВ;</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методику установки, крепления и тестирования материалов, оборудования и компонентов;</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регламент обслуживания и ремонта систем, оборудования и компонентов ХС и КВ.</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понимать схемы, планы и технические условия для гидравлических и электрических систем;</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безопасно работать с газовым нагревательным оборудованием;</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составлять перечень требуемых инструментов, компонентов и материалов для установки;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снимать и переносить размеры и углы с предоставленных чертежей;</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проверять и использовать различные типы газов и оборудования, используемого для выполнения соединений в сфере ХС И КВ;</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безопасным образом выполнять слив масла и восстановление хладагента;</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соединять схожие и разнородные материалы, которые в </w:t>
            </w:r>
            <w:r>
              <w:rPr>
                <w:rFonts w:ascii="Times New Roman" w:eastAsia="Times New Roman" w:hAnsi="Times New Roman" w:cs="Times New Roman"/>
                <w:color w:val="000000"/>
                <w:sz w:val="24"/>
                <w:szCs w:val="24"/>
              </w:rPr>
              <w:lastRenderedPageBreak/>
              <w:t>основном используются в системах холодоснабжения и кондиционирования воздуха, применяя спектр долговременных и доступных методов соединения (пайка);</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инструменты и оборудование с целью нагнетания давления в рамках проверки прочности холодильной системы;</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инструменты и оборудование с целью нагнетания давления в рамках проверки герметичности холодильной системы или ее частей;</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использовать инструменты и оборудование для удаления влаги и неконденсирующихся газов из внутренних частей холодильной системы, поддержание сухости и герметичности системы.</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val="restart"/>
            <w:shd w:val="clear" w:color="auto" w:fill="BFBFBF" w:themeFill="background1" w:themeFillShade="BF"/>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536" w:type="pct"/>
            <w:shd w:val="clear" w:color="auto" w:fill="auto"/>
            <w:vAlign w:val="center"/>
          </w:tcPr>
          <w:p w:rsidR="000D5AFB" w:rsidRDefault="005703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Ввод в эксплуатацию системы ХС и КВ</w:t>
            </w:r>
          </w:p>
        </w:tc>
        <w:tc>
          <w:tcPr>
            <w:tcW w:w="1134" w:type="pct"/>
            <w:shd w:val="clear" w:color="auto" w:fill="auto"/>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0D5AFB" w:rsidRDefault="005703EE">
            <w:pPr>
              <w:numPr>
                <w:ilvl w:val="0"/>
                <w:numId w:val="23"/>
              </w:numP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знание основ и последовательности пусконаладочных и ремонтно-диагностических работ и умение их выполнять;</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технику безопасности относительно обращения с </w:t>
            </w:r>
            <w:r>
              <w:rPr>
                <w:rFonts w:ascii="Times New Roman" w:eastAsia="Times New Roman" w:hAnsi="Times New Roman" w:cs="Times New Roman"/>
                <w:color w:val="000000"/>
                <w:sz w:val="24"/>
                <w:szCs w:val="24"/>
              </w:rPr>
              <w:t xml:space="preserve">хладагентами; </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подачи электропитания;</w:t>
            </w:r>
          </w:p>
          <w:p w:rsidR="000D5AFB" w:rsidRDefault="005703EE">
            <w:pPr>
              <w:numPr>
                <w:ilvl w:val="0"/>
                <w:numId w:val="23"/>
              </w:numP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настройка механических, электрических и электронных регуляторов температуры, давления, частоты вращения, расхода и уровня для оптимального функционирования системы;</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как обеспечить эффективную работу системы.</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выполнять заправку системы правильным типом и необходимым количеством хладагента для эффективной работы (без утечки хладагента в окружающую среду);</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выполнять осмотр системы на предмет утечки после ввода в эксплуатацию, используя прямые или непрямые методы измерений;</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оценивать правильность работы системы;</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правильность работы электрических компонентов систем;</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регулировать средства управления подачей и циркуляцией хладагента для оптимальной работы системы;</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измерять и регистрировать рабочие параметры систем ХС И КВ</w:t>
            </w:r>
            <w:r>
              <w:rPr>
                <w:rFonts w:ascii="Times New Roman" w:hAnsi="Times New Roman" w:cs="Times New Roman"/>
                <w:color w:val="000000"/>
                <w:sz w:val="24"/>
                <w:szCs w:val="24"/>
              </w:rPr>
              <w:t>.</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val="restart"/>
            <w:shd w:val="clear" w:color="auto" w:fill="BFBFBF" w:themeFill="background1" w:themeFillShade="BF"/>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536" w:type="pct"/>
            <w:shd w:val="clear" w:color="auto" w:fill="auto"/>
            <w:vAlign w:val="center"/>
          </w:tcPr>
          <w:p w:rsidR="000D5AFB" w:rsidRDefault="005703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Устранение неисправностей в системах ХС и КВ</w:t>
            </w:r>
          </w:p>
        </w:tc>
        <w:tc>
          <w:tcPr>
            <w:tcW w:w="1134" w:type="pct"/>
            <w:shd w:val="clear" w:color="auto" w:fill="auto"/>
            <w:vAlign w:val="center"/>
          </w:tcPr>
          <w:p w:rsidR="000D5AFB" w:rsidRDefault="005703E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электрические стандарты, применимые в сфере ХС И КВ;</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требования к проверке и тестированию электрического оборудования;</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процедуры безопасного диагностирования и устранения </w:t>
            </w:r>
            <w:r>
              <w:rPr>
                <w:rFonts w:ascii="Times New Roman" w:eastAsia="Times New Roman" w:hAnsi="Times New Roman" w:cs="Times New Roman"/>
                <w:color w:val="000000"/>
                <w:sz w:val="24"/>
                <w:szCs w:val="24"/>
              </w:rPr>
              <w:lastRenderedPageBreak/>
              <w:t>неисправностей электрического оборудования;</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процедуры безопасного отключения определенных систем;</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важность сохранения оригинальной конструкции и эксплуатационных параметров.</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r w:rsidR="000D5AFB">
        <w:tc>
          <w:tcPr>
            <w:tcW w:w="330" w:type="pct"/>
            <w:vMerge/>
            <w:shd w:val="clear" w:color="auto" w:fill="BFBFBF" w:themeFill="background1" w:themeFillShade="BF"/>
            <w:vAlign w:val="center"/>
          </w:tcPr>
          <w:p w:rsidR="000D5AFB" w:rsidRDefault="000D5AFB">
            <w:pPr>
              <w:spacing w:after="0" w:line="276" w:lineRule="auto"/>
              <w:jc w:val="center"/>
              <w:rPr>
                <w:rFonts w:ascii="Times New Roman" w:hAnsi="Times New Roman" w:cs="Times New Roman"/>
                <w:sz w:val="24"/>
                <w:szCs w:val="24"/>
              </w:rPr>
            </w:pPr>
          </w:p>
        </w:tc>
        <w:tc>
          <w:tcPr>
            <w:tcW w:w="3536" w:type="pct"/>
            <w:shd w:val="clear" w:color="auto" w:fill="auto"/>
            <w:vAlign w:val="center"/>
          </w:tcPr>
          <w:p w:rsidR="000D5AFB" w:rsidRDefault="005703EE">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проверять и тестировать электрооборудование;</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безопасно диагностировать и устранять неисправности электрического оборудования и компонентов системы;</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оценивать целостность и правильность работы холодильной установки;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заменять неисправные компоненты холодильной установки;</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оценивать и проверять целостность электропроводки до подключения к электропитанию;</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проводить безопасную утилизацию хладагентов естественного происхождения (например, аммиак);</w:t>
            </w:r>
          </w:p>
          <w:p w:rsidR="000D5AFB" w:rsidRDefault="005703E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сливать и заливать новое смазочное масло в компрессор;</w:t>
            </w:r>
          </w:p>
          <w:p w:rsidR="000D5AFB" w:rsidRDefault="005703EE">
            <w:pPr>
              <w:numPr>
                <w:ilvl w:val="0"/>
                <w:numId w:val="23"/>
              </w:numPr>
              <w:spacing w:after="0" w:line="276" w:lineRule="auto"/>
              <w:ind w:firstLine="0"/>
              <w:jc w:val="both"/>
              <w:rPr>
                <w:rFonts w:ascii="Times New Roman" w:hAnsi="Times New Roman" w:cs="Times New Roman"/>
                <w:sz w:val="24"/>
                <w:szCs w:val="24"/>
              </w:rPr>
            </w:pPr>
            <w:r>
              <w:rPr>
                <w:rFonts w:ascii="Times New Roman" w:eastAsia="Times New Roman" w:hAnsi="Times New Roman" w:cs="Times New Roman"/>
                <w:color w:val="000000"/>
                <w:sz w:val="24"/>
                <w:szCs w:val="24"/>
              </w:rPr>
              <w:t>восстанавливать зону проведения работ и прилегающие зоны до их первоначального состояния;</w:t>
            </w:r>
          </w:p>
        </w:tc>
        <w:tc>
          <w:tcPr>
            <w:tcW w:w="1134" w:type="pct"/>
            <w:shd w:val="clear" w:color="auto" w:fill="auto"/>
            <w:vAlign w:val="center"/>
          </w:tcPr>
          <w:p w:rsidR="000D5AFB" w:rsidRDefault="000D5AFB">
            <w:pPr>
              <w:spacing w:after="0" w:line="276" w:lineRule="auto"/>
              <w:jc w:val="center"/>
              <w:rPr>
                <w:rFonts w:ascii="Times New Roman" w:hAnsi="Times New Roman" w:cs="Times New Roman"/>
                <w:sz w:val="24"/>
                <w:szCs w:val="24"/>
              </w:rPr>
            </w:pPr>
          </w:p>
        </w:tc>
      </w:tr>
    </w:tbl>
    <w:p w:rsidR="000D5AFB" w:rsidRDefault="000D5AFB">
      <w:pPr>
        <w:spacing w:after="0" w:line="276" w:lineRule="auto"/>
        <w:jc w:val="both"/>
        <w:rPr>
          <w:rFonts w:ascii="Times New Roman" w:hAnsi="Times New Roman" w:cs="Times New Roman"/>
          <w:sz w:val="28"/>
          <w:szCs w:val="28"/>
        </w:rPr>
      </w:pPr>
    </w:p>
    <w:p w:rsidR="000D5AFB" w:rsidRDefault="005703EE">
      <w:pPr>
        <w:pStyle w:val="-21"/>
        <w:spacing w:before="0" w:after="0" w:line="276" w:lineRule="auto"/>
        <w:ind w:firstLine="709"/>
        <w:jc w:val="center"/>
        <w:rPr>
          <w:rFonts w:ascii="Times New Roman" w:hAnsi="Times New Roman"/>
          <w:szCs w:val="28"/>
        </w:rPr>
      </w:pPr>
      <w:bookmarkStart w:id="4" w:name="_Toc4"/>
      <w:r>
        <w:rPr>
          <w:rFonts w:ascii="Times New Roman" w:hAnsi="Times New Roman"/>
          <w:szCs w:val="28"/>
        </w:rPr>
        <w:t>1.3. ТРЕБОВАНИЯ К СХЕМЕ ОЦЕНКИ</w:t>
      </w:r>
      <w:bookmarkEnd w:id="4"/>
    </w:p>
    <w:p w:rsidR="000D5AFB" w:rsidRDefault="005703EE">
      <w:pPr>
        <w:pStyle w:val="afb"/>
        <w:widowControl/>
        <w:spacing w:line="276" w:lineRule="auto"/>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0D5AFB" w:rsidRDefault="000D5AFB">
      <w:pPr>
        <w:pStyle w:val="afb"/>
        <w:widowControl/>
        <w:spacing w:line="276" w:lineRule="auto"/>
        <w:ind w:firstLine="709"/>
        <w:jc w:val="right"/>
        <w:rPr>
          <w:rFonts w:ascii="Times New Roman" w:hAnsi="Times New Roman"/>
          <w:bCs/>
          <w:i/>
          <w:iCs/>
          <w:sz w:val="28"/>
          <w:szCs w:val="28"/>
          <w:lang w:val="ru-RU"/>
        </w:rPr>
      </w:pPr>
    </w:p>
    <w:p w:rsidR="000D5AFB" w:rsidRDefault="005703EE">
      <w:pPr>
        <w:pStyle w:val="afb"/>
        <w:widowControl/>
        <w:spacing w:line="276" w:lineRule="auto"/>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rsidR="000D5AFB" w:rsidRDefault="000D5AFB">
      <w:pPr>
        <w:pStyle w:val="afb"/>
        <w:widowControl/>
        <w:spacing w:line="276" w:lineRule="auto"/>
        <w:ind w:firstLine="709"/>
        <w:jc w:val="right"/>
        <w:rPr>
          <w:rFonts w:ascii="Times New Roman" w:hAnsi="Times New Roman"/>
          <w:bCs/>
          <w:i/>
          <w:iCs/>
          <w:sz w:val="28"/>
          <w:szCs w:val="28"/>
          <w:lang w:val="ru-RU"/>
        </w:rPr>
      </w:pPr>
    </w:p>
    <w:p w:rsidR="000D5AFB" w:rsidRDefault="005703EE">
      <w:pPr>
        <w:pStyle w:val="afb"/>
        <w:widowControl/>
        <w:spacing w:line="276" w:lineRule="auto"/>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tbl>
      <w:tblPr>
        <w:tblW w:w="5000" w:type="pct"/>
        <w:tblLook w:val="04A0" w:firstRow="1" w:lastRow="0" w:firstColumn="1" w:lastColumn="0" w:noHBand="0" w:noVBand="1"/>
      </w:tblPr>
      <w:tblGrid>
        <w:gridCol w:w="2217"/>
        <w:gridCol w:w="336"/>
        <w:gridCol w:w="695"/>
        <w:gridCol w:w="703"/>
        <w:gridCol w:w="735"/>
        <w:gridCol w:w="736"/>
        <w:gridCol w:w="736"/>
        <w:gridCol w:w="736"/>
        <w:gridCol w:w="744"/>
        <w:gridCol w:w="2217"/>
      </w:tblGrid>
      <w:tr w:rsidR="000D5AFB">
        <w:trPr>
          <w:trHeight w:val="1140"/>
        </w:trPr>
        <w:tc>
          <w:tcPr>
            <w:tcW w:w="3934" w:type="pct"/>
            <w:gridSpan w:val="9"/>
            <w:tcBorders>
              <w:top w:val="single" w:sz="8" w:space="0" w:color="auto"/>
              <w:left w:val="single" w:sz="8" w:space="0" w:color="auto"/>
              <w:bottom w:val="single" w:sz="8" w:space="0" w:color="auto"/>
              <w:right w:val="single" w:sz="8" w:space="0" w:color="000000"/>
            </w:tcBorders>
            <w:shd w:val="clear" w:color="000000" w:fill="92D050"/>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Критерий/Модуль</w:t>
            </w:r>
          </w:p>
        </w:tc>
        <w:tc>
          <w:tcPr>
            <w:tcW w:w="1066" w:type="pct"/>
            <w:tcBorders>
              <w:top w:val="single" w:sz="8" w:space="0" w:color="auto"/>
              <w:left w:val="none" w:sz="4" w:space="0" w:color="000000"/>
              <w:bottom w:val="single" w:sz="8" w:space="0" w:color="auto"/>
              <w:right w:val="single" w:sz="8" w:space="0" w:color="auto"/>
            </w:tcBorders>
            <w:shd w:val="clear" w:color="000000" w:fill="92D050"/>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 баллов за раздел ТРЕБОВАНИЙ КОМПЕТЕНЦИИ</w:t>
            </w:r>
          </w:p>
        </w:tc>
      </w:tr>
      <w:tr w:rsidR="000D5AFB">
        <w:trPr>
          <w:trHeight w:val="300"/>
        </w:trPr>
        <w:tc>
          <w:tcPr>
            <w:tcW w:w="1066" w:type="pct"/>
            <w:vMerge w:val="restart"/>
            <w:tcBorders>
              <w:top w:val="none" w:sz="4" w:space="0" w:color="000000"/>
              <w:left w:val="single" w:sz="8" w:space="0" w:color="auto"/>
              <w:bottom w:val="single" w:sz="8" w:space="0" w:color="000000"/>
              <w:right w:val="single" w:sz="8" w:space="0" w:color="auto"/>
            </w:tcBorders>
            <w:shd w:val="clear" w:color="000000" w:fill="92D050"/>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Разделы ТРЕБОВАНИЙ КОМПЕТЕНЦИИ</w:t>
            </w:r>
          </w:p>
        </w:tc>
        <w:tc>
          <w:tcPr>
            <w:tcW w:w="170" w:type="pct"/>
            <w:tcBorders>
              <w:top w:val="none" w:sz="4" w:space="0" w:color="000000"/>
              <w:left w:val="none" w:sz="4" w:space="0" w:color="000000"/>
              <w:bottom w:val="single" w:sz="8" w:space="0" w:color="auto"/>
              <w:right w:val="single" w:sz="8" w:space="0" w:color="auto"/>
            </w:tcBorders>
            <w:shd w:val="clear" w:color="000000" w:fill="92D050"/>
            <w:vAlign w:val="center"/>
          </w:tcPr>
          <w:p w:rsidR="000D5AFB" w:rsidRDefault="005703EE">
            <w:pPr>
              <w:spacing w:after="0" w:line="276" w:lineRule="auto"/>
              <w:jc w:val="center"/>
              <w:rPr>
                <w:rFonts w:ascii="Times New Roman" w:eastAsia="Times New Roman" w:hAnsi="Times New Roman" w:cs="Times New Roman"/>
                <w:color w:val="FFFFFF"/>
                <w:sz w:val="24"/>
                <w:szCs w:val="24"/>
                <w:lang w:eastAsia="ru-RU"/>
              </w:rPr>
            </w:pPr>
            <w:r>
              <w:rPr>
                <w:rFonts w:ascii="Times New Roman" w:eastAsia="Times New Roman" w:hAnsi="Times New Roman" w:cs="Times New Roman"/>
                <w:color w:val="FFFFFF"/>
                <w:sz w:val="24"/>
                <w:szCs w:val="24"/>
                <w:lang w:eastAsia="ru-RU"/>
              </w:rPr>
              <w:t> </w:t>
            </w:r>
          </w:p>
        </w:tc>
        <w:tc>
          <w:tcPr>
            <w:tcW w:w="370"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A</w:t>
            </w:r>
          </w:p>
        </w:tc>
        <w:tc>
          <w:tcPr>
            <w:tcW w:w="374"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Б</w:t>
            </w:r>
          </w:p>
        </w:tc>
        <w:tc>
          <w:tcPr>
            <w:tcW w:w="390"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В</w:t>
            </w:r>
          </w:p>
        </w:tc>
        <w:tc>
          <w:tcPr>
            <w:tcW w:w="390"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Г</w:t>
            </w:r>
          </w:p>
        </w:tc>
        <w:tc>
          <w:tcPr>
            <w:tcW w:w="390"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Д</w:t>
            </w:r>
          </w:p>
        </w:tc>
        <w:tc>
          <w:tcPr>
            <w:tcW w:w="390"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Е</w:t>
            </w:r>
          </w:p>
        </w:tc>
        <w:tc>
          <w:tcPr>
            <w:tcW w:w="394" w:type="pct"/>
            <w:tcBorders>
              <w:top w:val="single" w:sz="8" w:space="0" w:color="auto"/>
              <w:left w:val="none" w:sz="4" w:space="0" w:color="000000"/>
              <w:bottom w:val="single" w:sz="8" w:space="0" w:color="auto"/>
              <w:right w:val="single" w:sz="8"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Ж</w:t>
            </w:r>
          </w:p>
        </w:tc>
        <w:tc>
          <w:tcPr>
            <w:tcW w:w="1066"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eastAsia="ru-RU"/>
              </w:rPr>
              <w:t> </w:t>
            </w:r>
          </w:p>
        </w:tc>
      </w:tr>
      <w:tr w:rsidR="000D5AFB">
        <w:trPr>
          <w:trHeight w:val="324"/>
        </w:trPr>
        <w:tc>
          <w:tcPr>
            <w:tcW w:w="1066" w:type="pct"/>
            <w:vMerge/>
            <w:tcBorders>
              <w:top w:val="none" w:sz="4" w:space="0" w:color="000000"/>
              <w:left w:val="single" w:sz="8" w:space="0" w:color="auto"/>
              <w:bottom w:val="single" w:sz="8" w:space="0" w:color="000000"/>
              <w:right w:val="single" w:sz="8" w:space="0" w:color="auto"/>
            </w:tcBorders>
            <w:vAlign w:val="center"/>
          </w:tcPr>
          <w:p w:rsidR="000D5AFB" w:rsidRDefault="000D5AFB">
            <w:pPr>
              <w:spacing w:after="0" w:line="276" w:lineRule="auto"/>
              <w:rPr>
                <w:rFonts w:ascii="Times New Roman" w:eastAsia="Times New Roman" w:hAnsi="Times New Roman" w:cs="Times New Roman"/>
                <w:b/>
                <w:bCs/>
                <w:color w:val="000000"/>
                <w:sz w:val="24"/>
                <w:szCs w:val="24"/>
                <w:lang w:eastAsia="ru-RU"/>
              </w:rPr>
            </w:pPr>
          </w:p>
        </w:tc>
        <w:tc>
          <w:tcPr>
            <w:tcW w:w="170"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1</w:t>
            </w:r>
          </w:p>
        </w:tc>
        <w:tc>
          <w:tcPr>
            <w:tcW w:w="37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7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2,5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5</w:t>
            </w:r>
          </w:p>
        </w:tc>
        <w:tc>
          <w:tcPr>
            <w:tcW w:w="39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bottom"/>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10</w:t>
            </w:r>
          </w:p>
        </w:tc>
      </w:tr>
      <w:tr w:rsidR="000D5AFB">
        <w:trPr>
          <w:trHeight w:val="324"/>
        </w:trPr>
        <w:tc>
          <w:tcPr>
            <w:tcW w:w="1066" w:type="pct"/>
            <w:vMerge/>
            <w:tcBorders>
              <w:top w:val="none" w:sz="4" w:space="0" w:color="000000"/>
              <w:left w:val="single" w:sz="8" w:space="0" w:color="auto"/>
              <w:bottom w:val="single" w:sz="8" w:space="0" w:color="000000"/>
              <w:right w:val="single" w:sz="8" w:space="0" w:color="auto"/>
            </w:tcBorders>
            <w:vAlign w:val="center"/>
          </w:tcPr>
          <w:p w:rsidR="000D5AFB" w:rsidRDefault="000D5AFB">
            <w:pPr>
              <w:spacing w:after="0" w:line="276" w:lineRule="auto"/>
              <w:rPr>
                <w:rFonts w:ascii="Times New Roman" w:eastAsia="Times New Roman" w:hAnsi="Times New Roman" w:cs="Times New Roman"/>
                <w:b/>
                <w:bCs/>
                <w:color w:val="000000"/>
                <w:sz w:val="24"/>
                <w:szCs w:val="24"/>
                <w:lang w:eastAsia="ru-RU"/>
              </w:rPr>
            </w:pPr>
          </w:p>
        </w:tc>
        <w:tc>
          <w:tcPr>
            <w:tcW w:w="170"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2</w:t>
            </w:r>
          </w:p>
        </w:tc>
        <w:tc>
          <w:tcPr>
            <w:tcW w:w="37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2</w:t>
            </w:r>
          </w:p>
        </w:tc>
        <w:tc>
          <w:tcPr>
            <w:tcW w:w="37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0,5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1,5</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bottom"/>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5</w:t>
            </w:r>
          </w:p>
        </w:tc>
      </w:tr>
      <w:tr w:rsidR="000D5AFB">
        <w:trPr>
          <w:trHeight w:val="324"/>
        </w:trPr>
        <w:tc>
          <w:tcPr>
            <w:tcW w:w="1066" w:type="pct"/>
            <w:vMerge/>
            <w:tcBorders>
              <w:top w:val="none" w:sz="4" w:space="0" w:color="000000"/>
              <w:left w:val="single" w:sz="8" w:space="0" w:color="auto"/>
              <w:bottom w:val="single" w:sz="8" w:space="0" w:color="000000"/>
              <w:right w:val="single" w:sz="8" w:space="0" w:color="auto"/>
            </w:tcBorders>
            <w:vAlign w:val="center"/>
          </w:tcPr>
          <w:p w:rsidR="000D5AFB" w:rsidRDefault="000D5AFB">
            <w:pPr>
              <w:spacing w:after="0" w:line="276" w:lineRule="auto"/>
              <w:rPr>
                <w:rFonts w:ascii="Times New Roman" w:eastAsia="Times New Roman" w:hAnsi="Times New Roman" w:cs="Times New Roman"/>
                <w:b/>
                <w:bCs/>
                <w:color w:val="000000"/>
                <w:sz w:val="24"/>
                <w:szCs w:val="24"/>
                <w:lang w:eastAsia="ru-RU"/>
              </w:rPr>
            </w:pPr>
          </w:p>
        </w:tc>
        <w:tc>
          <w:tcPr>
            <w:tcW w:w="170"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3</w:t>
            </w:r>
          </w:p>
        </w:tc>
        <w:tc>
          <w:tcPr>
            <w:tcW w:w="37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7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6</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0,5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3</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0,5</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bottom"/>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15</w:t>
            </w:r>
          </w:p>
        </w:tc>
      </w:tr>
      <w:tr w:rsidR="000D5AFB">
        <w:trPr>
          <w:trHeight w:val="324"/>
        </w:trPr>
        <w:tc>
          <w:tcPr>
            <w:tcW w:w="1066" w:type="pct"/>
            <w:vMerge/>
            <w:tcBorders>
              <w:top w:val="none" w:sz="4" w:space="0" w:color="000000"/>
              <w:left w:val="single" w:sz="8" w:space="0" w:color="auto"/>
              <w:bottom w:val="single" w:sz="8" w:space="0" w:color="000000"/>
              <w:right w:val="single" w:sz="8" w:space="0" w:color="auto"/>
            </w:tcBorders>
            <w:vAlign w:val="center"/>
          </w:tcPr>
          <w:p w:rsidR="000D5AFB" w:rsidRDefault="000D5AFB">
            <w:pPr>
              <w:spacing w:after="0" w:line="276" w:lineRule="auto"/>
              <w:rPr>
                <w:rFonts w:ascii="Times New Roman" w:eastAsia="Times New Roman" w:hAnsi="Times New Roman" w:cs="Times New Roman"/>
                <w:b/>
                <w:bCs/>
                <w:color w:val="000000"/>
                <w:sz w:val="24"/>
                <w:szCs w:val="24"/>
                <w:lang w:eastAsia="ru-RU"/>
              </w:rPr>
            </w:pPr>
          </w:p>
        </w:tc>
        <w:tc>
          <w:tcPr>
            <w:tcW w:w="170"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4</w:t>
            </w:r>
          </w:p>
        </w:tc>
        <w:tc>
          <w:tcPr>
            <w:tcW w:w="37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15</w:t>
            </w:r>
          </w:p>
        </w:tc>
        <w:tc>
          <w:tcPr>
            <w:tcW w:w="37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7,5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2</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2,5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3</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bottom"/>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30</w:t>
            </w:r>
          </w:p>
        </w:tc>
      </w:tr>
      <w:tr w:rsidR="000D5AFB">
        <w:trPr>
          <w:trHeight w:val="324"/>
        </w:trPr>
        <w:tc>
          <w:tcPr>
            <w:tcW w:w="1066" w:type="pct"/>
            <w:vMerge/>
            <w:tcBorders>
              <w:top w:val="none" w:sz="4" w:space="0" w:color="000000"/>
              <w:left w:val="single" w:sz="8" w:space="0" w:color="auto"/>
              <w:bottom w:val="single" w:sz="8" w:space="0" w:color="000000"/>
              <w:right w:val="single" w:sz="8" w:space="0" w:color="auto"/>
            </w:tcBorders>
            <w:vAlign w:val="center"/>
          </w:tcPr>
          <w:p w:rsidR="000D5AFB" w:rsidRDefault="000D5AFB">
            <w:pPr>
              <w:spacing w:after="0" w:line="276" w:lineRule="auto"/>
              <w:rPr>
                <w:rFonts w:ascii="Times New Roman" w:eastAsia="Times New Roman" w:hAnsi="Times New Roman" w:cs="Times New Roman"/>
                <w:b/>
                <w:bCs/>
                <w:color w:val="000000"/>
                <w:sz w:val="24"/>
                <w:szCs w:val="24"/>
                <w:lang w:eastAsia="ru-RU"/>
              </w:rPr>
            </w:pPr>
          </w:p>
        </w:tc>
        <w:tc>
          <w:tcPr>
            <w:tcW w:w="170"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5</w:t>
            </w:r>
          </w:p>
        </w:tc>
        <w:tc>
          <w:tcPr>
            <w:tcW w:w="37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7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6</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10</w:t>
            </w:r>
          </w:p>
        </w:tc>
        <w:tc>
          <w:tcPr>
            <w:tcW w:w="39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3</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bottom"/>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20</w:t>
            </w:r>
          </w:p>
        </w:tc>
      </w:tr>
      <w:tr w:rsidR="000D5AFB">
        <w:trPr>
          <w:trHeight w:val="324"/>
        </w:trPr>
        <w:tc>
          <w:tcPr>
            <w:tcW w:w="1066" w:type="pct"/>
            <w:vMerge/>
            <w:tcBorders>
              <w:top w:val="none" w:sz="4" w:space="0" w:color="000000"/>
              <w:left w:val="single" w:sz="8" w:space="0" w:color="auto"/>
              <w:bottom w:val="single" w:sz="8" w:space="0" w:color="000000"/>
              <w:right w:val="single" w:sz="8" w:space="0" w:color="auto"/>
            </w:tcBorders>
            <w:vAlign w:val="center"/>
          </w:tcPr>
          <w:p w:rsidR="000D5AFB" w:rsidRDefault="000D5AFB">
            <w:pPr>
              <w:spacing w:after="0" w:line="276" w:lineRule="auto"/>
              <w:rPr>
                <w:rFonts w:ascii="Times New Roman" w:eastAsia="Times New Roman" w:hAnsi="Times New Roman" w:cs="Times New Roman"/>
                <w:b/>
                <w:bCs/>
                <w:color w:val="000000"/>
                <w:sz w:val="24"/>
                <w:szCs w:val="24"/>
                <w:lang w:eastAsia="ru-RU"/>
              </w:rPr>
            </w:pPr>
          </w:p>
        </w:tc>
        <w:tc>
          <w:tcPr>
            <w:tcW w:w="170" w:type="pct"/>
            <w:tcBorders>
              <w:top w:val="none" w:sz="4" w:space="0" w:color="000000"/>
              <w:left w:val="none" w:sz="4" w:space="0" w:color="000000"/>
              <w:bottom w:val="single" w:sz="8" w:space="0" w:color="auto"/>
              <w:right w:val="single" w:sz="8" w:space="0" w:color="auto"/>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FFFFFF"/>
                <w:sz w:val="24"/>
                <w:szCs w:val="24"/>
                <w:lang w:eastAsia="ru-RU"/>
              </w:rPr>
            </w:pPr>
            <w:r>
              <w:rPr>
                <w:rFonts w:ascii="Times New Roman" w:eastAsia="Times New Roman" w:hAnsi="Times New Roman" w:cs="Times New Roman"/>
                <w:b/>
                <w:bCs/>
                <w:color w:val="FFFFFF"/>
                <w:sz w:val="24"/>
                <w:szCs w:val="24"/>
                <w:lang w:val="en-US" w:eastAsia="ru-RU"/>
              </w:rPr>
              <w:t>6</w:t>
            </w:r>
          </w:p>
        </w:tc>
        <w:tc>
          <w:tcPr>
            <w:tcW w:w="37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w:t>
            </w:r>
          </w:p>
        </w:tc>
        <w:tc>
          <w:tcPr>
            <w:tcW w:w="37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0,5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1,5</w:t>
            </w:r>
          </w:p>
        </w:tc>
        <w:tc>
          <w:tcPr>
            <w:tcW w:w="390"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 </w:t>
            </w:r>
          </w:p>
        </w:tc>
        <w:tc>
          <w:tcPr>
            <w:tcW w:w="394" w:type="pct"/>
            <w:tcBorders>
              <w:top w:val="single" w:sz="8" w:space="0" w:color="auto"/>
              <w:left w:val="none" w:sz="4" w:space="0" w:color="000000"/>
              <w:bottom w:val="single" w:sz="8" w:space="0" w:color="auto"/>
              <w:right w:val="single" w:sz="8" w:space="0" w:color="000000"/>
            </w:tcBorders>
            <w:shd w:val="clear" w:color="auto" w:fill="auto"/>
            <w:vAlign w:val="center"/>
          </w:tcPr>
          <w:p w:rsidR="000D5AFB" w:rsidRDefault="005703EE">
            <w:pPr>
              <w:spacing w:after="0" w:line="276"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12</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bottom"/>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20</w:t>
            </w:r>
          </w:p>
        </w:tc>
      </w:tr>
      <w:tr w:rsidR="000D5AFB">
        <w:trPr>
          <w:trHeight w:val="492"/>
        </w:trPr>
        <w:tc>
          <w:tcPr>
            <w:tcW w:w="1236" w:type="pct"/>
            <w:gridSpan w:val="2"/>
            <w:tcBorders>
              <w:top w:val="single" w:sz="8" w:space="0" w:color="auto"/>
              <w:left w:val="single" w:sz="8" w:space="0" w:color="auto"/>
              <w:bottom w:val="single" w:sz="8" w:space="0" w:color="auto"/>
              <w:right w:val="none" w:sz="4" w:space="0" w:color="000000"/>
            </w:tcBorders>
            <w:shd w:val="clear" w:color="000000" w:fill="00B050"/>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 баллов за критерий/модуль</w:t>
            </w:r>
          </w:p>
        </w:tc>
        <w:tc>
          <w:tcPr>
            <w:tcW w:w="370" w:type="pct"/>
            <w:tcBorders>
              <w:top w:val="single" w:sz="8" w:space="0" w:color="auto"/>
              <w:left w:val="single" w:sz="8" w:space="0" w:color="auto"/>
              <w:bottom w:val="single" w:sz="8" w:space="0" w:color="auto"/>
              <w:right w:val="single" w:sz="8"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18</w:t>
            </w:r>
          </w:p>
        </w:tc>
        <w:tc>
          <w:tcPr>
            <w:tcW w:w="374" w:type="pct"/>
            <w:tcBorders>
              <w:top w:val="single" w:sz="8" w:space="0" w:color="auto"/>
              <w:left w:val="none" w:sz="4" w:space="0" w:color="000000"/>
              <w:bottom w:val="single" w:sz="8" w:space="0" w:color="auto"/>
              <w:right w:val="single" w:sz="8"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6</w:t>
            </w:r>
          </w:p>
        </w:tc>
        <w:tc>
          <w:tcPr>
            <w:tcW w:w="390" w:type="pct"/>
            <w:tcBorders>
              <w:top w:val="single" w:sz="8" w:space="0" w:color="auto"/>
              <w:left w:val="none" w:sz="4" w:space="0" w:color="000000"/>
              <w:bottom w:val="single" w:sz="8" w:space="0" w:color="auto"/>
              <w:right w:val="single" w:sz="8"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11</w:t>
            </w:r>
          </w:p>
        </w:tc>
        <w:tc>
          <w:tcPr>
            <w:tcW w:w="390" w:type="pct"/>
            <w:tcBorders>
              <w:top w:val="single" w:sz="8" w:space="0" w:color="auto"/>
              <w:left w:val="none" w:sz="4" w:space="0" w:color="000000"/>
              <w:bottom w:val="single" w:sz="8" w:space="0" w:color="auto"/>
              <w:right w:val="single" w:sz="8"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15</w:t>
            </w:r>
          </w:p>
        </w:tc>
        <w:tc>
          <w:tcPr>
            <w:tcW w:w="390" w:type="pct"/>
            <w:tcBorders>
              <w:top w:val="single" w:sz="8" w:space="0" w:color="auto"/>
              <w:left w:val="none" w:sz="4" w:space="0" w:color="000000"/>
              <w:bottom w:val="single" w:sz="8" w:space="0" w:color="auto"/>
              <w:right w:val="none" w:sz="4"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15</w:t>
            </w:r>
          </w:p>
        </w:tc>
        <w:tc>
          <w:tcPr>
            <w:tcW w:w="390" w:type="pct"/>
            <w:tcBorders>
              <w:top w:val="single" w:sz="8" w:space="0" w:color="auto"/>
              <w:left w:val="single" w:sz="8" w:space="0" w:color="auto"/>
              <w:bottom w:val="single" w:sz="8" w:space="0" w:color="auto"/>
              <w:right w:val="single" w:sz="8"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15</w:t>
            </w:r>
          </w:p>
        </w:tc>
        <w:tc>
          <w:tcPr>
            <w:tcW w:w="394" w:type="pct"/>
            <w:tcBorders>
              <w:top w:val="single" w:sz="8" w:space="0" w:color="auto"/>
              <w:left w:val="none" w:sz="4" w:space="0" w:color="000000"/>
              <w:bottom w:val="single" w:sz="8" w:space="0" w:color="auto"/>
              <w:right w:val="single" w:sz="8" w:space="0" w:color="000000"/>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color w:val="000000"/>
                <w:sz w:val="24"/>
                <w:szCs w:val="24"/>
              </w:rPr>
              <w:t>20</w:t>
            </w:r>
          </w:p>
        </w:tc>
        <w:tc>
          <w:tcPr>
            <w:tcW w:w="1066" w:type="pct"/>
            <w:tcBorders>
              <w:top w:val="none" w:sz="4" w:space="0" w:color="000000"/>
              <w:left w:val="none" w:sz="4" w:space="0" w:color="000000"/>
              <w:bottom w:val="single" w:sz="8" w:space="0" w:color="auto"/>
              <w:right w:val="single" w:sz="8" w:space="0" w:color="auto"/>
            </w:tcBorders>
            <w:shd w:val="clear" w:color="000000" w:fill="F2F2F2"/>
            <w:vAlign w:val="center"/>
          </w:tcPr>
          <w:p w:rsidR="000D5AFB" w:rsidRDefault="005703EE">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color w:val="000000"/>
                <w:sz w:val="24"/>
                <w:szCs w:val="24"/>
              </w:rPr>
              <w:t>100</w:t>
            </w:r>
          </w:p>
        </w:tc>
      </w:tr>
    </w:tbl>
    <w:p w:rsidR="000D5AFB" w:rsidRDefault="005703EE">
      <w:pPr>
        <w:pStyle w:val="-21"/>
        <w:spacing w:before="0" w:after="0" w:line="276" w:lineRule="auto"/>
        <w:ind w:firstLine="709"/>
        <w:jc w:val="center"/>
        <w:rPr>
          <w:rFonts w:ascii="Times New Roman" w:hAnsi="Times New Roman"/>
          <w:szCs w:val="28"/>
        </w:rPr>
      </w:pPr>
      <w:bookmarkStart w:id="5" w:name="_Toc5"/>
      <w:r>
        <w:rPr>
          <w:rFonts w:ascii="Times New Roman" w:hAnsi="Times New Roman"/>
          <w:szCs w:val="28"/>
        </w:rPr>
        <w:lastRenderedPageBreak/>
        <w:t>1.4. СПЕЦИФИКАЦИЯ ОЦЕНКИ КОМПЕТЕНЦИИ</w:t>
      </w:r>
      <w:bookmarkEnd w:id="5"/>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rsidR="000D5AFB" w:rsidRDefault="000D5AFB">
      <w:pPr>
        <w:spacing w:after="0" w:line="276" w:lineRule="auto"/>
        <w:ind w:firstLine="709"/>
        <w:jc w:val="right"/>
        <w:rPr>
          <w:rFonts w:ascii="Times New Roman" w:hAnsi="Times New Roman" w:cs="Times New Roman"/>
          <w:i/>
          <w:iCs/>
          <w:sz w:val="28"/>
          <w:szCs w:val="28"/>
        </w:rPr>
      </w:pPr>
    </w:p>
    <w:p w:rsidR="000D5AFB" w:rsidRDefault="005703EE">
      <w:pPr>
        <w:spacing w:after="0" w:line="276"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Таблица №3</w:t>
      </w:r>
    </w:p>
    <w:p w:rsidR="00B41978" w:rsidRDefault="00B41978">
      <w:pPr>
        <w:spacing w:after="0" w:line="276" w:lineRule="auto"/>
        <w:ind w:firstLine="709"/>
        <w:jc w:val="center"/>
        <w:rPr>
          <w:rFonts w:ascii="Times New Roman" w:hAnsi="Times New Roman" w:cs="Times New Roman"/>
          <w:b/>
          <w:bCs/>
          <w:sz w:val="28"/>
          <w:szCs w:val="28"/>
        </w:rPr>
      </w:pPr>
    </w:p>
    <w:p w:rsidR="000D5AFB" w:rsidRDefault="005703EE">
      <w:pPr>
        <w:spacing w:after="0" w:line="276"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9"/>
        <w:tblW w:w="5000" w:type="pct"/>
        <w:tblLook w:val="04A0" w:firstRow="1" w:lastRow="0" w:firstColumn="1" w:lastColumn="0" w:noHBand="0" w:noVBand="1"/>
      </w:tblPr>
      <w:tblGrid>
        <w:gridCol w:w="556"/>
        <w:gridCol w:w="3092"/>
        <w:gridCol w:w="6207"/>
      </w:tblGrid>
      <w:tr w:rsidR="000D5AFB">
        <w:tc>
          <w:tcPr>
            <w:tcW w:w="1851" w:type="pct"/>
            <w:gridSpan w:val="2"/>
            <w:shd w:val="clear" w:color="auto" w:fill="92D050"/>
          </w:tcPr>
          <w:p w:rsidR="000D5AFB" w:rsidRDefault="005703EE">
            <w:pPr>
              <w:spacing w:line="276" w:lineRule="auto"/>
              <w:jc w:val="center"/>
              <w:rPr>
                <w:b/>
                <w:sz w:val="24"/>
                <w:szCs w:val="24"/>
              </w:rPr>
            </w:pPr>
            <w:r>
              <w:rPr>
                <w:b/>
                <w:sz w:val="24"/>
                <w:szCs w:val="24"/>
              </w:rPr>
              <w:t>Критерий</w:t>
            </w:r>
          </w:p>
        </w:tc>
        <w:tc>
          <w:tcPr>
            <w:tcW w:w="3149" w:type="pct"/>
            <w:shd w:val="clear" w:color="auto" w:fill="92D050"/>
          </w:tcPr>
          <w:p w:rsidR="000D5AFB" w:rsidRDefault="005703EE">
            <w:pPr>
              <w:spacing w:line="276" w:lineRule="auto"/>
              <w:jc w:val="center"/>
              <w:rPr>
                <w:b/>
                <w:sz w:val="24"/>
                <w:szCs w:val="24"/>
              </w:rPr>
            </w:pPr>
            <w:r>
              <w:rPr>
                <w:b/>
                <w:sz w:val="24"/>
                <w:szCs w:val="24"/>
              </w:rPr>
              <w:t>Методика проверки навыков в критерии</w:t>
            </w:r>
          </w:p>
        </w:tc>
      </w:tr>
      <w:tr w:rsidR="000D5AFB">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t>А</w:t>
            </w:r>
          </w:p>
        </w:tc>
        <w:tc>
          <w:tcPr>
            <w:tcW w:w="1569" w:type="pct"/>
            <w:shd w:val="clear" w:color="auto" w:fill="92D050"/>
            <w:vAlign w:val="center"/>
          </w:tcPr>
          <w:p w:rsidR="000D5AFB" w:rsidRDefault="005703EE">
            <w:pPr>
              <w:spacing w:line="276" w:lineRule="auto"/>
              <w:rPr>
                <w:sz w:val="24"/>
                <w:szCs w:val="24"/>
              </w:rPr>
            </w:pPr>
            <w:r>
              <w:rPr>
                <w:b/>
                <w:sz w:val="24"/>
                <w:szCs w:val="24"/>
              </w:rPr>
              <w:t>Изготовление компонентов холодильной установки</w:t>
            </w:r>
          </w:p>
        </w:tc>
        <w:tc>
          <w:tcPr>
            <w:tcW w:w="3149" w:type="pct"/>
            <w:shd w:val="clear" w:color="auto" w:fill="auto"/>
          </w:tcPr>
          <w:p w:rsidR="000D5AFB" w:rsidRDefault="005703EE">
            <w:pPr>
              <w:spacing w:line="276" w:lineRule="auto"/>
              <w:ind w:firstLine="285"/>
              <w:jc w:val="both"/>
              <w:rPr>
                <w:sz w:val="24"/>
                <w:szCs w:val="24"/>
              </w:rPr>
            </w:pPr>
            <w:r>
              <w:rPr>
                <w:sz w:val="24"/>
                <w:szCs w:val="24"/>
              </w:rPr>
              <w:t>Измеримая составляющая направлена на оценивание отклонений размеров компонента холодильной установки от размеров, указанных в чертеже; навыков владения инструментом; соблюдение технологии работ; качество производимых операций; герметичность изготовленных компонентов; техники безопасности, порядка на рабочем месте и бережливое производство.</w:t>
            </w:r>
          </w:p>
        </w:tc>
      </w:tr>
      <w:tr w:rsidR="000D5AFB">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t>Б</w:t>
            </w:r>
          </w:p>
        </w:tc>
        <w:tc>
          <w:tcPr>
            <w:tcW w:w="1569" w:type="pct"/>
            <w:shd w:val="clear" w:color="auto" w:fill="92D050"/>
            <w:vAlign w:val="center"/>
          </w:tcPr>
          <w:p w:rsidR="000D5AFB" w:rsidRDefault="005703EE">
            <w:pPr>
              <w:spacing w:line="276" w:lineRule="auto"/>
              <w:rPr>
                <w:b/>
                <w:sz w:val="24"/>
                <w:szCs w:val="24"/>
              </w:rPr>
            </w:pPr>
            <w:r>
              <w:rPr>
                <w:b/>
                <w:sz w:val="24"/>
                <w:szCs w:val="24"/>
              </w:rPr>
              <w:t>Расстановка компонентов холодильной установки</w:t>
            </w:r>
          </w:p>
        </w:tc>
        <w:tc>
          <w:tcPr>
            <w:tcW w:w="3149" w:type="pct"/>
            <w:shd w:val="clear" w:color="auto" w:fill="auto"/>
          </w:tcPr>
          <w:p w:rsidR="000D5AFB" w:rsidRDefault="005703EE">
            <w:pPr>
              <w:spacing w:line="276" w:lineRule="auto"/>
              <w:ind w:firstLine="285"/>
              <w:jc w:val="both"/>
              <w:rPr>
                <w:sz w:val="24"/>
                <w:szCs w:val="24"/>
              </w:rPr>
            </w:pPr>
            <w:r>
              <w:rPr>
                <w:sz w:val="24"/>
                <w:szCs w:val="24"/>
              </w:rPr>
              <w:t>Измеримая составляющая направлена на оценивание правильности расположения смонтированных компонентов холодильной установки в соответствии с заданием и чертежом; техники безопасности, порядка на рабочем месте и бережливое производство.</w:t>
            </w:r>
          </w:p>
        </w:tc>
      </w:tr>
      <w:tr w:rsidR="000D5AFB">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t>В</w:t>
            </w:r>
          </w:p>
        </w:tc>
        <w:tc>
          <w:tcPr>
            <w:tcW w:w="1569" w:type="pct"/>
            <w:shd w:val="clear" w:color="auto" w:fill="92D050"/>
            <w:vAlign w:val="center"/>
          </w:tcPr>
          <w:p w:rsidR="000D5AFB" w:rsidRDefault="005703EE">
            <w:pPr>
              <w:spacing w:line="276" w:lineRule="auto"/>
              <w:rPr>
                <w:b/>
                <w:sz w:val="24"/>
                <w:szCs w:val="24"/>
              </w:rPr>
            </w:pPr>
            <w:r>
              <w:rPr>
                <w:b/>
                <w:sz w:val="24"/>
                <w:szCs w:val="24"/>
              </w:rPr>
              <w:t>Монтаж трубопроводов холодильной установки</w:t>
            </w:r>
          </w:p>
        </w:tc>
        <w:tc>
          <w:tcPr>
            <w:tcW w:w="3149" w:type="pct"/>
            <w:shd w:val="clear" w:color="auto" w:fill="auto"/>
          </w:tcPr>
          <w:p w:rsidR="000D5AFB" w:rsidRDefault="005703EE">
            <w:pPr>
              <w:spacing w:line="276" w:lineRule="auto"/>
              <w:ind w:firstLine="285"/>
              <w:jc w:val="both"/>
              <w:rPr>
                <w:sz w:val="24"/>
                <w:szCs w:val="24"/>
              </w:rPr>
            </w:pPr>
            <w:r>
              <w:rPr>
                <w:sz w:val="24"/>
                <w:szCs w:val="24"/>
              </w:rPr>
              <w:t>Измеримая составляющая направлена на оценивание прямолинейности, горизонтальности/вертикальности трубопроводов, их размера в соответствии с заданием; правильности расположения смонтир</w:t>
            </w:r>
            <w:r w:rsidR="008D16D7">
              <w:rPr>
                <w:sz w:val="24"/>
                <w:szCs w:val="24"/>
              </w:rPr>
              <w:t xml:space="preserve">ованных участков трубопроводов </w:t>
            </w:r>
            <w:r>
              <w:rPr>
                <w:sz w:val="24"/>
                <w:szCs w:val="24"/>
              </w:rPr>
              <w:t>в соответствии с принципиальной гидравлической схемой; техники безопасности, порядка на рабочем месте и бережливое производство.</w:t>
            </w:r>
          </w:p>
        </w:tc>
      </w:tr>
      <w:tr w:rsidR="000D5AFB">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t>Г</w:t>
            </w:r>
          </w:p>
        </w:tc>
        <w:tc>
          <w:tcPr>
            <w:tcW w:w="1569" w:type="pct"/>
            <w:shd w:val="clear" w:color="auto" w:fill="92D050"/>
            <w:vAlign w:val="center"/>
          </w:tcPr>
          <w:p w:rsidR="000D5AFB" w:rsidRDefault="005703EE">
            <w:pPr>
              <w:spacing w:line="276" w:lineRule="auto"/>
              <w:rPr>
                <w:b/>
                <w:sz w:val="24"/>
                <w:szCs w:val="24"/>
              </w:rPr>
            </w:pPr>
            <w:r>
              <w:rPr>
                <w:b/>
                <w:sz w:val="24"/>
                <w:szCs w:val="24"/>
              </w:rPr>
              <w:t>Электромонтажные работы</w:t>
            </w:r>
          </w:p>
        </w:tc>
        <w:tc>
          <w:tcPr>
            <w:tcW w:w="3149" w:type="pct"/>
            <w:shd w:val="clear" w:color="auto" w:fill="auto"/>
          </w:tcPr>
          <w:p w:rsidR="000D5AFB" w:rsidRDefault="005703EE">
            <w:pPr>
              <w:spacing w:line="276" w:lineRule="auto"/>
              <w:ind w:firstLine="285"/>
              <w:jc w:val="both"/>
              <w:rPr>
                <w:sz w:val="24"/>
                <w:szCs w:val="24"/>
              </w:rPr>
            </w:pPr>
            <w:r>
              <w:rPr>
                <w:sz w:val="24"/>
                <w:szCs w:val="24"/>
              </w:rPr>
              <w:t>Измеримая составляющая направлена на оценивание правильности подключения электрических потребителей к щиту управления холодильного стенда в соответствии со схемой внешних подключений; качества смонтированных подключений; правильности провидения предпусковых проверочных операций; техники безопасности, порядка на рабочем месте и бережливое производство.</w:t>
            </w:r>
          </w:p>
        </w:tc>
      </w:tr>
      <w:tr w:rsidR="000D5AFB">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t>Д</w:t>
            </w:r>
          </w:p>
        </w:tc>
        <w:tc>
          <w:tcPr>
            <w:tcW w:w="1569" w:type="pct"/>
            <w:shd w:val="clear" w:color="auto" w:fill="92D050"/>
            <w:vAlign w:val="center"/>
          </w:tcPr>
          <w:p w:rsidR="000D5AFB" w:rsidRDefault="005703EE">
            <w:pPr>
              <w:spacing w:line="276" w:lineRule="auto"/>
              <w:rPr>
                <w:b/>
                <w:sz w:val="24"/>
                <w:szCs w:val="24"/>
              </w:rPr>
            </w:pPr>
            <w:r>
              <w:rPr>
                <w:b/>
                <w:sz w:val="24"/>
                <w:szCs w:val="24"/>
              </w:rPr>
              <w:t>Подготовка оборудования к вводу в эксплуатацию</w:t>
            </w:r>
          </w:p>
        </w:tc>
        <w:tc>
          <w:tcPr>
            <w:tcW w:w="3149" w:type="pct"/>
            <w:shd w:val="clear" w:color="auto" w:fill="auto"/>
          </w:tcPr>
          <w:p w:rsidR="000D5AFB" w:rsidRDefault="005703EE">
            <w:pPr>
              <w:spacing w:line="276" w:lineRule="auto"/>
              <w:ind w:firstLine="285"/>
              <w:jc w:val="both"/>
              <w:rPr>
                <w:sz w:val="24"/>
                <w:szCs w:val="24"/>
              </w:rPr>
            </w:pPr>
            <w:r>
              <w:rPr>
                <w:sz w:val="24"/>
                <w:szCs w:val="24"/>
              </w:rPr>
              <w:t>Измеримая составляющая направлена на оценивание герметичности фреонового трубопровода под избыточным давлением азота, а также способности фреонового контура держать вакуум в течении требуемого времени выдержки; правильности процедуры вакуумирования контура; заправки холодильной машины; наличия проверки на утечку хладона; техники безопасности, порядка на рабочем месте и бережливое производство.</w:t>
            </w:r>
          </w:p>
        </w:tc>
      </w:tr>
      <w:tr w:rsidR="000D5AFB">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lastRenderedPageBreak/>
              <w:t>Е</w:t>
            </w:r>
          </w:p>
        </w:tc>
        <w:tc>
          <w:tcPr>
            <w:tcW w:w="1569" w:type="pct"/>
            <w:shd w:val="clear" w:color="auto" w:fill="92D050"/>
            <w:vAlign w:val="center"/>
          </w:tcPr>
          <w:p w:rsidR="000D5AFB" w:rsidRDefault="005703EE">
            <w:pPr>
              <w:spacing w:line="276" w:lineRule="auto"/>
              <w:rPr>
                <w:b/>
                <w:sz w:val="24"/>
                <w:szCs w:val="24"/>
              </w:rPr>
            </w:pPr>
            <w:r>
              <w:rPr>
                <w:b/>
                <w:sz w:val="24"/>
                <w:szCs w:val="24"/>
              </w:rPr>
              <w:t>Пусконаладочные работы</w:t>
            </w:r>
          </w:p>
        </w:tc>
        <w:tc>
          <w:tcPr>
            <w:tcW w:w="3149" w:type="pct"/>
            <w:shd w:val="clear" w:color="auto" w:fill="auto"/>
          </w:tcPr>
          <w:p w:rsidR="000D5AFB" w:rsidRDefault="005703EE">
            <w:pPr>
              <w:spacing w:line="276" w:lineRule="auto"/>
              <w:ind w:firstLine="285"/>
              <w:jc w:val="both"/>
              <w:rPr>
                <w:sz w:val="24"/>
                <w:szCs w:val="24"/>
              </w:rPr>
            </w:pPr>
            <w:r>
              <w:rPr>
                <w:sz w:val="24"/>
                <w:szCs w:val="24"/>
              </w:rPr>
              <w:t>Измеримая составляющая направлена на оценивание корректности провидения пусконаладочных работ и вывода установки на проектный режим; правильности использования оборудования для снятия рабочих параметров, а также заполнения карты контрольных замеров.</w:t>
            </w:r>
          </w:p>
        </w:tc>
      </w:tr>
      <w:tr w:rsidR="000D5AFB" w:rsidTr="007A5A50">
        <w:trPr>
          <w:trHeight w:val="1192"/>
        </w:trPr>
        <w:tc>
          <w:tcPr>
            <w:tcW w:w="282" w:type="pct"/>
            <w:shd w:val="clear" w:color="auto" w:fill="00B050"/>
            <w:vAlign w:val="center"/>
          </w:tcPr>
          <w:p w:rsidR="000D5AFB" w:rsidRDefault="005703EE">
            <w:pPr>
              <w:spacing w:line="276" w:lineRule="auto"/>
              <w:jc w:val="center"/>
              <w:rPr>
                <w:b/>
                <w:color w:val="FFFFFF" w:themeColor="background1"/>
                <w:sz w:val="24"/>
                <w:szCs w:val="24"/>
              </w:rPr>
            </w:pPr>
            <w:r>
              <w:rPr>
                <w:b/>
                <w:color w:val="FFFFFF" w:themeColor="background1"/>
                <w:sz w:val="24"/>
                <w:szCs w:val="24"/>
              </w:rPr>
              <w:t>Ж</w:t>
            </w:r>
          </w:p>
        </w:tc>
        <w:tc>
          <w:tcPr>
            <w:tcW w:w="1569" w:type="pct"/>
            <w:shd w:val="clear" w:color="auto" w:fill="92D050"/>
            <w:vAlign w:val="center"/>
          </w:tcPr>
          <w:p w:rsidR="000D5AFB" w:rsidRDefault="005703EE" w:rsidP="007A5A50">
            <w:pPr>
              <w:spacing w:line="276" w:lineRule="auto"/>
              <w:rPr>
                <w:b/>
                <w:sz w:val="24"/>
                <w:szCs w:val="24"/>
              </w:rPr>
            </w:pPr>
            <w:r>
              <w:rPr>
                <w:b/>
                <w:sz w:val="24"/>
                <w:szCs w:val="24"/>
              </w:rPr>
              <w:t>Пои</w:t>
            </w:r>
            <w:r w:rsidR="007A5A50">
              <w:rPr>
                <w:b/>
                <w:sz w:val="24"/>
                <w:szCs w:val="24"/>
              </w:rPr>
              <w:t>ск и устранение неисправностей</w:t>
            </w:r>
          </w:p>
        </w:tc>
        <w:tc>
          <w:tcPr>
            <w:tcW w:w="3149" w:type="pct"/>
            <w:shd w:val="clear" w:color="auto" w:fill="auto"/>
            <w:vAlign w:val="center"/>
          </w:tcPr>
          <w:p w:rsidR="000D5AFB" w:rsidRDefault="005703EE" w:rsidP="007A5A50">
            <w:pPr>
              <w:spacing w:line="276" w:lineRule="auto"/>
              <w:ind w:firstLine="285"/>
              <w:jc w:val="both"/>
              <w:rPr>
                <w:sz w:val="24"/>
                <w:szCs w:val="24"/>
              </w:rPr>
            </w:pPr>
            <w:r>
              <w:rPr>
                <w:sz w:val="24"/>
                <w:szCs w:val="24"/>
              </w:rPr>
              <w:t>Измеримая составляющая направлена на оценивание поиска неисправностей;</w:t>
            </w:r>
            <w:r w:rsidR="007A5A50">
              <w:rPr>
                <w:sz w:val="24"/>
                <w:szCs w:val="24"/>
              </w:rPr>
              <w:t xml:space="preserve"> </w:t>
            </w:r>
            <w:r>
              <w:rPr>
                <w:sz w:val="24"/>
                <w:szCs w:val="24"/>
              </w:rPr>
              <w:t>техники безопасности, порядка на рабочем месте.</w:t>
            </w:r>
          </w:p>
        </w:tc>
      </w:tr>
    </w:tbl>
    <w:p w:rsidR="000D5AFB" w:rsidRDefault="000D5AFB">
      <w:pPr>
        <w:spacing w:after="0" w:line="276" w:lineRule="auto"/>
        <w:ind w:firstLine="709"/>
        <w:jc w:val="both"/>
        <w:rPr>
          <w:rFonts w:ascii="Times New Roman" w:hAnsi="Times New Roman" w:cs="Times New Roman"/>
          <w:sz w:val="28"/>
          <w:szCs w:val="28"/>
        </w:rPr>
      </w:pPr>
    </w:p>
    <w:p w:rsidR="00B41978" w:rsidRDefault="00B41978">
      <w:pPr>
        <w:spacing w:after="0" w:line="276" w:lineRule="auto"/>
        <w:ind w:firstLine="709"/>
        <w:jc w:val="both"/>
        <w:rPr>
          <w:rFonts w:ascii="Times New Roman" w:hAnsi="Times New Roman" w:cs="Times New Roman"/>
          <w:sz w:val="28"/>
          <w:szCs w:val="28"/>
        </w:rPr>
      </w:pPr>
    </w:p>
    <w:p w:rsidR="000D5AFB" w:rsidRDefault="005703EE">
      <w:pPr>
        <w:pStyle w:val="-21"/>
        <w:spacing w:before="0" w:after="0" w:line="276" w:lineRule="auto"/>
        <w:ind w:firstLine="709"/>
        <w:jc w:val="center"/>
        <w:rPr>
          <w:rFonts w:ascii="Times New Roman" w:hAnsi="Times New Roman"/>
          <w:szCs w:val="28"/>
        </w:rPr>
      </w:pPr>
      <w:bookmarkStart w:id="6" w:name="_Toc6"/>
      <w:r>
        <w:rPr>
          <w:rFonts w:ascii="Times New Roman" w:hAnsi="Times New Roman"/>
          <w:szCs w:val="28"/>
        </w:rPr>
        <w:t>1.5. КОНКУРСНОЕ ЗАДАНИЕ</w:t>
      </w:r>
      <w:bookmarkEnd w:id="6"/>
    </w:p>
    <w:p w:rsidR="00B41978" w:rsidRDefault="00B41978">
      <w:pPr>
        <w:pStyle w:val="-21"/>
        <w:spacing w:before="0" w:after="0" w:line="276" w:lineRule="auto"/>
        <w:ind w:firstLine="709"/>
        <w:jc w:val="center"/>
        <w:rPr>
          <w:rFonts w:ascii="Times New Roman" w:hAnsi="Times New Roman"/>
          <w:szCs w:val="28"/>
        </w:rPr>
      </w:pPr>
      <w:bookmarkStart w:id="7" w:name="_GoBack"/>
      <w:bookmarkEnd w:id="7"/>
    </w:p>
    <w:p w:rsidR="000D5AFB" w:rsidRDefault="005703EE" w:rsidP="00B41978">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продолжит</w:t>
      </w:r>
      <w:r w:rsidR="004059F3">
        <w:rPr>
          <w:rFonts w:ascii="Times New Roman" w:eastAsia="Times New Roman" w:hAnsi="Times New Roman" w:cs="Times New Roman"/>
          <w:color w:val="000000"/>
          <w:sz w:val="28"/>
          <w:szCs w:val="28"/>
        </w:rPr>
        <w:t>ельность Конкурсного задания: 21</w:t>
      </w:r>
      <w:r>
        <w:rPr>
          <w:rFonts w:ascii="Times New Roman" w:eastAsia="Times New Roman" w:hAnsi="Times New Roman" w:cs="Times New Roman"/>
          <w:color w:val="000000"/>
          <w:sz w:val="28"/>
          <w:szCs w:val="28"/>
        </w:rPr>
        <w:t xml:space="preserve"> ч.</w:t>
      </w:r>
    </w:p>
    <w:p w:rsidR="000D5AFB" w:rsidRDefault="005703EE" w:rsidP="00B41978">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0D5AFB" w:rsidRDefault="005703EE">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w:t>
      </w:r>
      <w:r w:rsidR="008D16D7">
        <w:rPr>
          <w:rFonts w:ascii="Times New Roman" w:hAnsi="Times New Roman" w:cs="Times New Roman"/>
          <w:sz w:val="28"/>
          <w:szCs w:val="28"/>
        </w:rPr>
        <w:t>я проверки теоретических знаний/</w:t>
      </w:r>
      <w:r>
        <w:rPr>
          <w:rFonts w:ascii="Times New Roman" w:hAnsi="Times New Roman" w:cs="Times New Roman"/>
          <w:sz w:val="28"/>
          <w:szCs w:val="28"/>
        </w:rPr>
        <w:t>оценки квалификации.</w:t>
      </w:r>
    </w:p>
    <w:p w:rsidR="00B41978" w:rsidRDefault="00B41978">
      <w:pPr>
        <w:spacing w:after="0" w:line="276" w:lineRule="auto"/>
        <w:ind w:firstLine="709"/>
        <w:jc w:val="both"/>
        <w:rPr>
          <w:rFonts w:ascii="Times New Roman" w:hAnsi="Times New Roman" w:cs="Times New Roman"/>
          <w:sz w:val="28"/>
          <w:szCs w:val="28"/>
        </w:rPr>
      </w:pPr>
    </w:p>
    <w:p w:rsidR="00B41978" w:rsidRDefault="00B41978">
      <w:pPr>
        <w:spacing w:after="0" w:line="276" w:lineRule="auto"/>
        <w:ind w:firstLine="709"/>
        <w:jc w:val="both"/>
        <w:rPr>
          <w:rFonts w:ascii="Times New Roman" w:hAnsi="Times New Roman" w:cs="Times New Roman"/>
          <w:sz w:val="28"/>
          <w:szCs w:val="28"/>
        </w:rPr>
      </w:pPr>
    </w:p>
    <w:p w:rsidR="000D5AFB" w:rsidRDefault="000D5AFB">
      <w:pPr>
        <w:pStyle w:val="-21"/>
        <w:spacing w:before="0" w:after="0" w:line="276" w:lineRule="auto"/>
        <w:ind w:firstLine="709"/>
        <w:jc w:val="both"/>
        <w:rPr>
          <w:rFonts w:ascii="Times New Roman" w:hAnsi="Times New Roman"/>
          <w:szCs w:val="28"/>
        </w:rPr>
      </w:pPr>
    </w:p>
    <w:p w:rsidR="000D5AFB" w:rsidRDefault="005703EE">
      <w:pPr>
        <w:pStyle w:val="-21"/>
        <w:spacing w:before="0" w:after="0" w:line="276" w:lineRule="auto"/>
        <w:ind w:firstLine="709"/>
        <w:jc w:val="center"/>
        <w:rPr>
          <w:rFonts w:ascii="Times New Roman" w:hAnsi="Times New Roman"/>
          <w:szCs w:val="28"/>
        </w:rPr>
      </w:pPr>
      <w:bookmarkStart w:id="8" w:name="_Toc7"/>
      <w:r>
        <w:rPr>
          <w:rFonts w:ascii="Times New Roman" w:hAnsi="Times New Roman"/>
          <w:szCs w:val="28"/>
        </w:rPr>
        <w:t xml:space="preserve">1.5.1. </w:t>
      </w:r>
      <w:r w:rsidR="00E33557">
        <w:rPr>
          <w:rFonts w:ascii="Times New Roman" w:hAnsi="Times New Roman"/>
          <w:szCs w:val="28"/>
        </w:rPr>
        <w:t>СТРУКТУРА</w:t>
      </w:r>
      <w:r>
        <w:rPr>
          <w:rFonts w:ascii="Times New Roman" w:hAnsi="Times New Roman"/>
          <w:szCs w:val="28"/>
        </w:rPr>
        <w:t xml:space="preserve"> КОНКУРСНОГО ЗАДАНИЯ </w:t>
      </w:r>
      <w:bookmarkEnd w:id="8"/>
    </w:p>
    <w:p w:rsidR="00B41978" w:rsidRDefault="00B41978">
      <w:pPr>
        <w:spacing w:after="0" w:line="276" w:lineRule="auto"/>
        <w:ind w:firstLine="851"/>
        <w:jc w:val="both"/>
        <w:rPr>
          <w:rFonts w:ascii="Times New Roman" w:eastAsia="Times New Roman" w:hAnsi="Times New Roman" w:cs="Times New Roman"/>
          <w:sz w:val="28"/>
          <w:szCs w:val="28"/>
          <w:lang w:eastAsia="ru-RU"/>
        </w:rPr>
      </w:pPr>
    </w:p>
    <w:p w:rsidR="000D5AFB" w:rsidRDefault="005703EE">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w:t>
      </w:r>
      <w:r w:rsidR="00E33557">
        <w:rPr>
          <w:rFonts w:ascii="Times New Roman" w:eastAsia="Times New Roman" w:hAnsi="Times New Roman" w:cs="Times New Roman"/>
          <w:sz w:val="28"/>
          <w:szCs w:val="28"/>
          <w:lang w:eastAsia="ru-RU"/>
        </w:rPr>
        <w:t>е состоит из 7 модулей, включая</w:t>
      </w:r>
      <w:r>
        <w:rPr>
          <w:rFonts w:ascii="Times New Roman" w:eastAsia="Times New Roman" w:hAnsi="Times New Roman" w:cs="Times New Roman"/>
          <w:sz w:val="28"/>
          <w:szCs w:val="28"/>
          <w:lang w:eastAsia="ru-RU"/>
        </w:rPr>
        <w:t xml:space="preserve"> обязательную к выполнению часть (инвариант) </w:t>
      </w:r>
      <w:r w:rsidR="008D16D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5 модулей,</w:t>
      </w:r>
      <w:r w:rsidR="00E33557">
        <w:rPr>
          <w:rFonts w:ascii="Times New Roman" w:eastAsia="Times New Roman" w:hAnsi="Times New Roman" w:cs="Times New Roman"/>
          <w:sz w:val="28"/>
          <w:szCs w:val="28"/>
          <w:lang w:eastAsia="ru-RU"/>
        </w:rPr>
        <w:t xml:space="preserve"> и вариативную часть – 2 модуля</w:t>
      </w:r>
      <w:r>
        <w:rPr>
          <w:rFonts w:ascii="Times New Roman" w:eastAsia="Times New Roman" w:hAnsi="Times New Roman" w:cs="Times New Roman"/>
          <w:sz w:val="28"/>
          <w:szCs w:val="28"/>
          <w:lang w:eastAsia="ru-RU"/>
        </w:rPr>
        <w:t>. Общее количество баллов конкурсного задания составляет 100.</w:t>
      </w:r>
    </w:p>
    <w:p w:rsidR="00B41978" w:rsidRDefault="00510C30" w:rsidP="00510C30">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выполнения конкурсного задания неизменными являются модули 2, 3, 4, 5, 6.</w:t>
      </w:r>
    </w:p>
    <w:p w:rsidR="00B41978" w:rsidRDefault="00B41978">
      <w:pPr>
        <w:spacing w:after="0" w:line="276" w:lineRule="auto"/>
        <w:ind w:firstLine="851"/>
        <w:jc w:val="both"/>
        <w:rPr>
          <w:rFonts w:ascii="Times New Roman" w:eastAsia="Times New Roman" w:hAnsi="Times New Roman" w:cs="Times New Roman"/>
          <w:sz w:val="28"/>
          <w:szCs w:val="28"/>
          <w:lang w:eastAsia="ru-RU"/>
        </w:rPr>
      </w:pPr>
    </w:p>
    <w:p w:rsidR="00B41978" w:rsidRDefault="00B41978">
      <w:pPr>
        <w:spacing w:after="0" w:line="276" w:lineRule="auto"/>
        <w:ind w:firstLine="851"/>
        <w:jc w:val="both"/>
        <w:rPr>
          <w:rFonts w:ascii="Times New Roman" w:eastAsia="Times New Roman" w:hAnsi="Times New Roman" w:cs="Times New Roman"/>
          <w:sz w:val="28"/>
          <w:szCs w:val="28"/>
          <w:lang w:eastAsia="ru-RU"/>
        </w:rPr>
      </w:pPr>
    </w:p>
    <w:p w:rsidR="00B41978" w:rsidRDefault="00B41978">
      <w:pPr>
        <w:spacing w:after="0" w:line="276" w:lineRule="auto"/>
        <w:ind w:firstLine="851"/>
        <w:jc w:val="right"/>
        <w:rPr>
          <w:rFonts w:ascii="Times New Roman" w:eastAsia="Times New Roman" w:hAnsi="Times New Roman" w:cs="Times New Roman"/>
          <w:i/>
          <w:iCs/>
          <w:sz w:val="28"/>
          <w:szCs w:val="28"/>
          <w:lang w:eastAsia="ru-RU"/>
        </w:rPr>
        <w:sectPr w:rsidR="00B41978">
          <w:headerReference w:type="default" r:id="rId8"/>
          <w:footerReference w:type="default" r:id="rId9"/>
          <w:pgSz w:w="11906" w:h="16838"/>
          <w:pgMar w:top="1134" w:right="849" w:bottom="1134" w:left="1418" w:header="624" w:footer="170" w:gutter="0"/>
          <w:pgNumType w:start="0"/>
          <w:cols w:space="708"/>
          <w:titlePg/>
          <w:docGrid w:linePitch="360"/>
        </w:sectPr>
      </w:pPr>
    </w:p>
    <w:p w:rsidR="000D5AFB" w:rsidRDefault="005703EE">
      <w:pPr>
        <w:spacing w:after="0" w:line="276" w:lineRule="auto"/>
        <w:ind w:firstLine="851"/>
        <w:jc w:val="right"/>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lastRenderedPageBreak/>
        <w:t>Таблица №4</w:t>
      </w:r>
    </w:p>
    <w:p w:rsidR="000D5AFB" w:rsidRDefault="000D5AFB">
      <w:pPr>
        <w:spacing w:after="0" w:line="276" w:lineRule="auto"/>
        <w:ind w:firstLine="851"/>
        <w:jc w:val="right"/>
        <w:rPr>
          <w:rFonts w:ascii="Times New Roman" w:eastAsia="Times New Roman" w:hAnsi="Times New Roman" w:cs="Times New Roman"/>
          <w:i/>
          <w:iCs/>
          <w:sz w:val="28"/>
          <w:szCs w:val="28"/>
          <w:lang w:eastAsia="ru-RU"/>
        </w:rPr>
      </w:pPr>
    </w:p>
    <w:p w:rsidR="000D5AFB" w:rsidRDefault="005703EE">
      <w:pPr>
        <w:spacing w:after="0" w:line="276" w:lineRule="auto"/>
        <w:ind w:firstLine="85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Матрица конкурсного задания</w:t>
      </w:r>
    </w:p>
    <w:tbl>
      <w:tblPr>
        <w:tblStyle w:val="af9"/>
        <w:tblW w:w="15310" w:type="dxa"/>
        <w:tblInd w:w="-176" w:type="dxa"/>
        <w:tblLayout w:type="fixed"/>
        <w:tblLook w:val="04A0" w:firstRow="1" w:lastRow="0" w:firstColumn="1" w:lastColumn="0" w:noHBand="0" w:noVBand="1"/>
      </w:tblPr>
      <w:tblGrid>
        <w:gridCol w:w="5954"/>
        <w:gridCol w:w="3544"/>
        <w:gridCol w:w="1701"/>
        <w:gridCol w:w="1701"/>
        <w:gridCol w:w="1418"/>
        <w:gridCol w:w="992"/>
      </w:tblGrid>
      <w:tr w:rsidR="00510C30" w:rsidTr="00510C30">
        <w:trPr>
          <w:trHeight w:val="1125"/>
        </w:trPr>
        <w:tc>
          <w:tcPr>
            <w:tcW w:w="5954" w:type="dxa"/>
            <w:shd w:val="clear" w:color="auto" w:fill="92D050"/>
            <w:vAlign w:val="center"/>
          </w:tcPr>
          <w:p w:rsidR="000D5AFB" w:rsidRDefault="005703EE">
            <w:pPr>
              <w:spacing w:line="276" w:lineRule="auto"/>
              <w:jc w:val="center"/>
              <w:rPr>
                <w:sz w:val="24"/>
                <w:szCs w:val="24"/>
              </w:rPr>
            </w:pPr>
            <w:r>
              <w:rPr>
                <w:sz w:val="24"/>
                <w:szCs w:val="24"/>
              </w:rPr>
              <w:t>Обобщенная трудовая функция</w:t>
            </w:r>
          </w:p>
        </w:tc>
        <w:tc>
          <w:tcPr>
            <w:tcW w:w="3544" w:type="dxa"/>
            <w:shd w:val="clear" w:color="auto" w:fill="92D050"/>
            <w:vAlign w:val="center"/>
          </w:tcPr>
          <w:p w:rsidR="000D5AFB" w:rsidRDefault="005703EE">
            <w:pPr>
              <w:spacing w:line="276" w:lineRule="auto"/>
              <w:jc w:val="center"/>
              <w:rPr>
                <w:sz w:val="24"/>
                <w:szCs w:val="24"/>
                <w:lang w:val="en-US"/>
              </w:rPr>
            </w:pPr>
            <w:r>
              <w:rPr>
                <w:sz w:val="24"/>
                <w:szCs w:val="24"/>
              </w:rPr>
              <w:t>Трудовая функция</w:t>
            </w:r>
          </w:p>
        </w:tc>
        <w:tc>
          <w:tcPr>
            <w:tcW w:w="1701" w:type="dxa"/>
            <w:shd w:val="clear" w:color="auto" w:fill="92D050"/>
            <w:vAlign w:val="center"/>
          </w:tcPr>
          <w:p w:rsidR="000D5AFB" w:rsidRDefault="005703EE">
            <w:pPr>
              <w:spacing w:line="276" w:lineRule="auto"/>
              <w:jc w:val="center"/>
              <w:rPr>
                <w:sz w:val="24"/>
                <w:szCs w:val="24"/>
              </w:rPr>
            </w:pPr>
            <w:r>
              <w:rPr>
                <w:sz w:val="24"/>
                <w:szCs w:val="24"/>
              </w:rPr>
              <w:t>Нормативный документ</w:t>
            </w:r>
          </w:p>
        </w:tc>
        <w:tc>
          <w:tcPr>
            <w:tcW w:w="1701" w:type="dxa"/>
            <w:shd w:val="clear" w:color="auto" w:fill="92D050"/>
            <w:vAlign w:val="center"/>
          </w:tcPr>
          <w:p w:rsidR="000D5AFB" w:rsidRDefault="005703EE">
            <w:pPr>
              <w:spacing w:line="276" w:lineRule="auto"/>
              <w:jc w:val="center"/>
              <w:rPr>
                <w:sz w:val="24"/>
                <w:szCs w:val="24"/>
              </w:rPr>
            </w:pPr>
            <w:r>
              <w:rPr>
                <w:sz w:val="24"/>
                <w:szCs w:val="24"/>
              </w:rPr>
              <w:t>Модуль</w:t>
            </w:r>
          </w:p>
        </w:tc>
        <w:tc>
          <w:tcPr>
            <w:tcW w:w="1418" w:type="dxa"/>
            <w:shd w:val="clear" w:color="auto" w:fill="92D050"/>
            <w:vAlign w:val="center"/>
          </w:tcPr>
          <w:p w:rsidR="000D5AFB" w:rsidRDefault="005703EE">
            <w:pPr>
              <w:spacing w:line="276" w:lineRule="auto"/>
              <w:jc w:val="center"/>
              <w:rPr>
                <w:sz w:val="24"/>
                <w:szCs w:val="24"/>
              </w:rPr>
            </w:pPr>
            <w:r>
              <w:rPr>
                <w:sz w:val="24"/>
                <w:szCs w:val="24"/>
              </w:rPr>
              <w:t>Константа/вариатив</w:t>
            </w:r>
          </w:p>
        </w:tc>
        <w:tc>
          <w:tcPr>
            <w:tcW w:w="992" w:type="dxa"/>
            <w:shd w:val="clear" w:color="auto" w:fill="92D050"/>
            <w:vAlign w:val="center"/>
          </w:tcPr>
          <w:p w:rsidR="000D5AFB" w:rsidRDefault="005703EE">
            <w:pPr>
              <w:spacing w:line="276" w:lineRule="auto"/>
              <w:jc w:val="center"/>
              <w:rPr>
                <w:sz w:val="24"/>
                <w:szCs w:val="24"/>
              </w:rPr>
            </w:pPr>
            <w:r>
              <w:rPr>
                <w:sz w:val="24"/>
                <w:szCs w:val="24"/>
              </w:rPr>
              <w:t xml:space="preserve">КО, </w:t>
            </w:r>
          </w:p>
          <w:p w:rsidR="000D5AFB" w:rsidRDefault="005703EE">
            <w:pPr>
              <w:spacing w:line="276" w:lineRule="auto"/>
              <w:jc w:val="center"/>
              <w:rPr>
                <w:sz w:val="24"/>
                <w:szCs w:val="24"/>
              </w:rPr>
            </w:pPr>
            <w:r>
              <w:rPr>
                <w:sz w:val="24"/>
                <w:szCs w:val="24"/>
              </w:rPr>
              <w:t>кол-во баллов</w:t>
            </w:r>
          </w:p>
        </w:tc>
      </w:tr>
      <w:tr w:rsidR="000D5AFB" w:rsidTr="002A1B4D">
        <w:trPr>
          <w:trHeight w:val="288"/>
        </w:trPr>
        <w:tc>
          <w:tcPr>
            <w:tcW w:w="5954" w:type="dxa"/>
            <w:vAlign w:val="center"/>
          </w:tcPr>
          <w:p w:rsidR="000D5AFB" w:rsidRDefault="005703EE">
            <w:pPr>
              <w:spacing w:line="276" w:lineRule="auto"/>
              <w:jc w:val="center"/>
              <w:rPr>
                <w:sz w:val="24"/>
                <w:szCs w:val="24"/>
                <w:lang w:val="en-US"/>
              </w:rPr>
            </w:pPr>
            <w:r>
              <w:rPr>
                <w:sz w:val="24"/>
                <w:szCs w:val="24"/>
                <w:lang w:val="en-US"/>
              </w:rPr>
              <w:t>1</w:t>
            </w:r>
          </w:p>
        </w:tc>
        <w:tc>
          <w:tcPr>
            <w:tcW w:w="3544" w:type="dxa"/>
            <w:vAlign w:val="center"/>
          </w:tcPr>
          <w:p w:rsidR="000D5AFB" w:rsidRDefault="005703EE">
            <w:pPr>
              <w:spacing w:line="276" w:lineRule="auto"/>
              <w:jc w:val="center"/>
              <w:rPr>
                <w:sz w:val="24"/>
                <w:szCs w:val="24"/>
                <w:lang w:val="en-US"/>
              </w:rPr>
            </w:pPr>
            <w:r>
              <w:rPr>
                <w:sz w:val="24"/>
                <w:szCs w:val="24"/>
                <w:lang w:val="en-US"/>
              </w:rPr>
              <w:t>2</w:t>
            </w:r>
          </w:p>
        </w:tc>
        <w:tc>
          <w:tcPr>
            <w:tcW w:w="1701" w:type="dxa"/>
            <w:vAlign w:val="center"/>
          </w:tcPr>
          <w:p w:rsidR="000D5AFB" w:rsidRDefault="005703EE">
            <w:pPr>
              <w:spacing w:line="276" w:lineRule="auto"/>
              <w:jc w:val="center"/>
              <w:rPr>
                <w:sz w:val="24"/>
                <w:szCs w:val="24"/>
                <w:lang w:val="en-US"/>
              </w:rPr>
            </w:pPr>
            <w:r>
              <w:rPr>
                <w:sz w:val="24"/>
                <w:szCs w:val="24"/>
                <w:lang w:val="en-US"/>
              </w:rPr>
              <w:t>3</w:t>
            </w:r>
          </w:p>
        </w:tc>
        <w:tc>
          <w:tcPr>
            <w:tcW w:w="1701" w:type="dxa"/>
            <w:vAlign w:val="center"/>
          </w:tcPr>
          <w:p w:rsidR="000D5AFB" w:rsidRDefault="005703EE">
            <w:pPr>
              <w:spacing w:line="276" w:lineRule="auto"/>
              <w:jc w:val="center"/>
              <w:rPr>
                <w:sz w:val="24"/>
                <w:szCs w:val="24"/>
                <w:lang w:val="en-US"/>
              </w:rPr>
            </w:pPr>
            <w:r>
              <w:rPr>
                <w:sz w:val="24"/>
                <w:szCs w:val="24"/>
                <w:lang w:val="en-US"/>
              </w:rPr>
              <w:t>4</w:t>
            </w:r>
          </w:p>
        </w:tc>
        <w:tc>
          <w:tcPr>
            <w:tcW w:w="1418" w:type="dxa"/>
            <w:vAlign w:val="center"/>
          </w:tcPr>
          <w:p w:rsidR="000D5AFB" w:rsidRDefault="005703EE">
            <w:pPr>
              <w:spacing w:line="276" w:lineRule="auto"/>
              <w:jc w:val="center"/>
              <w:rPr>
                <w:sz w:val="24"/>
                <w:szCs w:val="24"/>
                <w:lang w:val="en-US"/>
              </w:rPr>
            </w:pPr>
            <w:r>
              <w:rPr>
                <w:sz w:val="24"/>
                <w:szCs w:val="24"/>
                <w:lang w:val="en-US"/>
              </w:rPr>
              <w:t>5</w:t>
            </w:r>
          </w:p>
        </w:tc>
        <w:tc>
          <w:tcPr>
            <w:tcW w:w="992" w:type="dxa"/>
            <w:vAlign w:val="center"/>
          </w:tcPr>
          <w:p w:rsidR="000D5AFB" w:rsidRDefault="005703EE">
            <w:pPr>
              <w:spacing w:line="276" w:lineRule="auto"/>
              <w:jc w:val="center"/>
              <w:rPr>
                <w:sz w:val="24"/>
                <w:szCs w:val="24"/>
              </w:rPr>
            </w:pPr>
            <w:r>
              <w:rPr>
                <w:sz w:val="24"/>
                <w:szCs w:val="24"/>
              </w:rPr>
              <w:t>6</w:t>
            </w:r>
          </w:p>
        </w:tc>
      </w:tr>
      <w:tr w:rsidR="002A1B4D" w:rsidTr="00234733">
        <w:trPr>
          <w:trHeight w:val="288"/>
        </w:trPr>
        <w:tc>
          <w:tcPr>
            <w:tcW w:w="5954" w:type="dxa"/>
          </w:tcPr>
          <w:p w:rsidR="002A1B4D" w:rsidRPr="002A1B4D" w:rsidRDefault="002A1B4D" w:rsidP="002A1B4D">
            <w:pPr>
              <w:jc w:val="center"/>
              <w:rPr>
                <w:color w:val="000000"/>
                <w:sz w:val="24"/>
                <w:szCs w:val="24"/>
              </w:rPr>
            </w:pPr>
            <w:r w:rsidRPr="002A1B4D">
              <w:rPr>
                <w:color w:val="000000"/>
                <w:sz w:val="24"/>
                <w:szCs w:val="24"/>
              </w:rPr>
              <w:t>Выполнение подготовительных работ при монтаже оборудования холодильных установок и автоматических средств контроля, регулирования и управления холодильных установок</w:t>
            </w:r>
          </w:p>
        </w:tc>
        <w:tc>
          <w:tcPr>
            <w:tcW w:w="3544" w:type="dxa"/>
          </w:tcPr>
          <w:p w:rsidR="002A1B4D" w:rsidRPr="002A1B4D" w:rsidRDefault="002A1B4D" w:rsidP="002A1B4D">
            <w:pPr>
              <w:jc w:val="center"/>
              <w:rPr>
                <w:color w:val="000000"/>
                <w:sz w:val="24"/>
                <w:szCs w:val="24"/>
              </w:rPr>
            </w:pPr>
            <w:r w:rsidRPr="002A1B4D">
              <w:rPr>
                <w:color w:val="000000"/>
                <w:sz w:val="24"/>
                <w:szCs w:val="24"/>
              </w:rPr>
              <w:t xml:space="preserve">Выполнение подготовительных работ при монтаже оборудования холодильных установок, компрессоров, насосов, вентиляторов и связанных с ним конструкций; </w:t>
            </w:r>
            <w:r w:rsidRPr="002A1B4D">
              <w:rPr>
                <w:color w:val="000000"/>
                <w:sz w:val="24"/>
                <w:szCs w:val="24"/>
              </w:rPr>
              <w:br/>
              <w:t>Выполнение подготовительных работ при монтаже автоматических средств контроля, регулирования и управления холодильных установок</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40.195; </w:t>
            </w:r>
            <w:r w:rsidRPr="002A1B4D">
              <w:rPr>
                <w:sz w:val="24"/>
                <w:szCs w:val="24"/>
              </w:rPr>
              <w:br/>
            </w:r>
            <w:r w:rsidRPr="002A1B4D">
              <w:rPr>
                <w:rFonts w:eastAsia="Arial"/>
                <w:sz w:val="24"/>
                <w:szCs w:val="24"/>
              </w:rPr>
              <w:t>ФГОС СПО 15.01.18; 15.02.05; 15.02.06; 15.02.12</w:t>
            </w:r>
            <w:r w:rsidRPr="002A1B4D">
              <w:rPr>
                <w:sz w:val="24"/>
                <w:szCs w:val="24"/>
              </w:rPr>
              <w:br/>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А – Изготовление компонентов холодильной установки</w:t>
            </w:r>
          </w:p>
        </w:tc>
        <w:tc>
          <w:tcPr>
            <w:tcW w:w="1418" w:type="dxa"/>
          </w:tcPr>
          <w:p w:rsidR="002A1B4D" w:rsidRPr="002A1B4D" w:rsidRDefault="002A1B4D" w:rsidP="002A1B4D">
            <w:pPr>
              <w:jc w:val="center"/>
              <w:rPr>
                <w:color w:val="000000"/>
                <w:sz w:val="24"/>
                <w:szCs w:val="24"/>
              </w:rPr>
            </w:pPr>
            <w:r w:rsidRPr="002A1B4D">
              <w:rPr>
                <w:color w:val="000000"/>
                <w:sz w:val="24"/>
                <w:szCs w:val="24"/>
              </w:rPr>
              <w:t>Вариатив</w:t>
            </w:r>
          </w:p>
        </w:tc>
        <w:tc>
          <w:tcPr>
            <w:tcW w:w="992" w:type="dxa"/>
          </w:tcPr>
          <w:p w:rsidR="002A1B4D" w:rsidRPr="002A1B4D" w:rsidRDefault="002A1B4D" w:rsidP="002A1B4D">
            <w:pPr>
              <w:jc w:val="center"/>
              <w:rPr>
                <w:sz w:val="24"/>
              </w:rPr>
            </w:pPr>
            <w:r w:rsidRPr="002A1B4D">
              <w:rPr>
                <w:sz w:val="24"/>
              </w:rPr>
              <w:t>18</w:t>
            </w:r>
          </w:p>
        </w:tc>
      </w:tr>
      <w:tr w:rsidR="002A1B4D" w:rsidTr="00234733">
        <w:trPr>
          <w:trHeight w:val="288"/>
        </w:trPr>
        <w:tc>
          <w:tcPr>
            <w:tcW w:w="5954" w:type="dxa"/>
          </w:tcPr>
          <w:p w:rsidR="002A1B4D" w:rsidRPr="002A1B4D" w:rsidRDefault="002A1B4D" w:rsidP="002A1B4D">
            <w:pPr>
              <w:jc w:val="center"/>
              <w:rPr>
                <w:color w:val="000000"/>
                <w:sz w:val="24"/>
                <w:szCs w:val="24"/>
              </w:rPr>
            </w:pPr>
            <w:r w:rsidRPr="002A1B4D">
              <w:rPr>
                <w:color w:val="000000"/>
                <w:sz w:val="24"/>
                <w:szCs w:val="24"/>
              </w:rPr>
              <w:t>Выполнение предмонтажных работ при монтаже оборудования холодильных установок и автоматических средств контроля, регулирования и управления холодильных установок</w:t>
            </w:r>
          </w:p>
        </w:tc>
        <w:tc>
          <w:tcPr>
            <w:tcW w:w="3544" w:type="dxa"/>
          </w:tcPr>
          <w:p w:rsidR="002A1B4D" w:rsidRPr="002A1B4D" w:rsidRDefault="002A1B4D" w:rsidP="002A1B4D">
            <w:pPr>
              <w:jc w:val="center"/>
              <w:rPr>
                <w:color w:val="000000"/>
                <w:sz w:val="24"/>
                <w:szCs w:val="24"/>
              </w:rPr>
            </w:pPr>
            <w:r w:rsidRPr="002A1B4D">
              <w:rPr>
                <w:color w:val="000000"/>
                <w:sz w:val="24"/>
                <w:szCs w:val="24"/>
              </w:rPr>
              <w:t>Выполнение предмонтажных работ при монтаже оборудования холодильных установок, компрессоров, насосов, вентиляторов и связанных с ним конструкций</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40.195; </w:t>
            </w:r>
            <w:r w:rsidRPr="002A1B4D">
              <w:rPr>
                <w:sz w:val="24"/>
                <w:szCs w:val="24"/>
              </w:rPr>
              <w:br/>
            </w:r>
            <w:r w:rsidRPr="002A1B4D">
              <w:rPr>
                <w:rFonts w:eastAsia="Arial"/>
                <w:sz w:val="24"/>
                <w:szCs w:val="24"/>
              </w:rPr>
              <w:t>ФГОС СПО 15.01.18; 15.02.05; 15.02.06; 15.02.12</w:t>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Б - Расстановка компонентов холодильной установки</w:t>
            </w:r>
          </w:p>
        </w:tc>
        <w:tc>
          <w:tcPr>
            <w:tcW w:w="1418" w:type="dxa"/>
          </w:tcPr>
          <w:p w:rsidR="002A1B4D" w:rsidRPr="002A1B4D" w:rsidRDefault="002A1B4D" w:rsidP="002A1B4D">
            <w:pPr>
              <w:jc w:val="center"/>
              <w:rPr>
                <w:color w:val="000000"/>
                <w:sz w:val="24"/>
                <w:szCs w:val="24"/>
              </w:rPr>
            </w:pPr>
            <w:r w:rsidRPr="002A1B4D">
              <w:rPr>
                <w:color w:val="000000"/>
                <w:sz w:val="24"/>
                <w:szCs w:val="24"/>
              </w:rPr>
              <w:t>Константа</w:t>
            </w:r>
          </w:p>
        </w:tc>
        <w:tc>
          <w:tcPr>
            <w:tcW w:w="992" w:type="dxa"/>
          </w:tcPr>
          <w:p w:rsidR="002A1B4D" w:rsidRPr="002A1B4D" w:rsidRDefault="002A1B4D" w:rsidP="002A1B4D">
            <w:pPr>
              <w:jc w:val="center"/>
              <w:rPr>
                <w:sz w:val="24"/>
              </w:rPr>
            </w:pPr>
            <w:r w:rsidRPr="002A1B4D">
              <w:rPr>
                <w:sz w:val="24"/>
              </w:rPr>
              <w:t>6</w:t>
            </w:r>
          </w:p>
        </w:tc>
      </w:tr>
      <w:tr w:rsidR="002A1B4D" w:rsidTr="00234733">
        <w:trPr>
          <w:trHeight w:val="288"/>
        </w:trPr>
        <w:tc>
          <w:tcPr>
            <w:tcW w:w="5954" w:type="dxa"/>
          </w:tcPr>
          <w:p w:rsidR="002A1B4D" w:rsidRPr="002A1B4D" w:rsidRDefault="002A1B4D" w:rsidP="002A1B4D">
            <w:pPr>
              <w:jc w:val="center"/>
              <w:rPr>
                <w:color w:val="000000"/>
                <w:sz w:val="24"/>
                <w:szCs w:val="24"/>
              </w:rPr>
            </w:pPr>
            <w:r w:rsidRPr="002A1B4D">
              <w:rPr>
                <w:color w:val="000000"/>
                <w:sz w:val="24"/>
                <w:szCs w:val="24"/>
              </w:rPr>
              <w:t>Укрупнительная сборка и монтаж оборудования холодильных установок и автоматических средств контроля, регулирования и управления</w:t>
            </w:r>
          </w:p>
        </w:tc>
        <w:tc>
          <w:tcPr>
            <w:tcW w:w="3544" w:type="dxa"/>
          </w:tcPr>
          <w:p w:rsidR="002A1B4D" w:rsidRPr="002A1B4D" w:rsidRDefault="002A1B4D" w:rsidP="002A1B4D">
            <w:pPr>
              <w:jc w:val="center"/>
              <w:rPr>
                <w:color w:val="000000"/>
                <w:sz w:val="24"/>
                <w:szCs w:val="24"/>
              </w:rPr>
            </w:pPr>
            <w:r w:rsidRPr="002A1B4D">
              <w:rPr>
                <w:color w:val="000000"/>
                <w:sz w:val="24"/>
                <w:szCs w:val="24"/>
              </w:rPr>
              <w:t>Укрупнительная сборка и монтаж оборудования холодильных установок, компрессоров, насосов, вентиляторов и связанных с ним конструкций</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40.195; </w:t>
            </w:r>
            <w:r w:rsidRPr="002A1B4D">
              <w:rPr>
                <w:sz w:val="24"/>
                <w:szCs w:val="24"/>
              </w:rPr>
              <w:br/>
            </w:r>
            <w:r w:rsidRPr="002A1B4D">
              <w:rPr>
                <w:rFonts w:eastAsia="Arial"/>
                <w:sz w:val="24"/>
                <w:szCs w:val="24"/>
              </w:rPr>
              <w:t>ФГОС СПО 15.01.18; 15.02.05; 15.02.06; 15.02.12</w:t>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В – Монтаж трубопроводов холодильной установки</w:t>
            </w:r>
          </w:p>
        </w:tc>
        <w:tc>
          <w:tcPr>
            <w:tcW w:w="1418" w:type="dxa"/>
          </w:tcPr>
          <w:p w:rsidR="002A1B4D" w:rsidRPr="002A1B4D" w:rsidRDefault="002A1B4D" w:rsidP="002A1B4D">
            <w:pPr>
              <w:jc w:val="center"/>
              <w:rPr>
                <w:color w:val="000000"/>
                <w:sz w:val="24"/>
                <w:szCs w:val="24"/>
              </w:rPr>
            </w:pPr>
            <w:r w:rsidRPr="002A1B4D">
              <w:rPr>
                <w:color w:val="000000"/>
                <w:sz w:val="24"/>
                <w:szCs w:val="24"/>
              </w:rPr>
              <w:t>Константа</w:t>
            </w:r>
          </w:p>
        </w:tc>
        <w:tc>
          <w:tcPr>
            <w:tcW w:w="992" w:type="dxa"/>
          </w:tcPr>
          <w:p w:rsidR="002A1B4D" w:rsidRPr="002A1B4D" w:rsidRDefault="002A1B4D" w:rsidP="002A1B4D">
            <w:pPr>
              <w:jc w:val="center"/>
              <w:rPr>
                <w:sz w:val="24"/>
              </w:rPr>
            </w:pPr>
            <w:r w:rsidRPr="002A1B4D">
              <w:rPr>
                <w:sz w:val="24"/>
              </w:rPr>
              <w:t>11</w:t>
            </w:r>
          </w:p>
        </w:tc>
      </w:tr>
      <w:tr w:rsidR="002A1B4D" w:rsidTr="00234733">
        <w:trPr>
          <w:trHeight w:val="288"/>
        </w:trPr>
        <w:tc>
          <w:tcPr>
            <w:tcW w:w="5954" w:type="dxa"/>
          </w:tcPr>
          <w:p w:rsidR="002A1B4D" w:rsidRPr="002A1B4D" w:rsidRDefault="002A1B4D" w:rsidP="002A1B4D">
            <w:pPr>
              <w:jc w:val="center"/>
              <w:rPr>
                <w:color w:val="000000"/>
                <w:sz w:val="24"/>
                <w:szCs w:val="24"/>
              </w:rPr>
            </w:pPr>
            <w:r w:rsidRPr="002A1B4D">
              <w:rPr>
                <w:color w:val="000000"/>
                <w:sz w:val="24"/>
                <w:szCs w:val="24"/>
              </w:rPr>
              <w:lastRenderedPageBreak/>
              <w:t>Укрупнительная сборка и монтаж оборудования холодильных установок и автоматических средств контроля, регулирования и управления</w:t>
            </w:r>
          </w:p>
        </w:tc>
        <w:tc>
          <w:tcPr>
            <w:tcW w:w="3544" w:type="dxa"/>
          </w:tcPr>
          <w:p w:rsidR="002A1B4D" w:rsidRPr="002A1B4D" w:rsidRDefault="002A1B4D" w:rsidP="002A1B4D">
            <w:pPr>
              <w:jc w:val="center"/>
              <w:rPr>
                <w:color w:val="000000"/>
                <w:sz w:val="24"/>
                <w:szCs w:val="24"/>
              </w:rPr>
            </w:pPr>
            <w:r w:rsidRPr="002A1B4D">
              <w:rPr>
                <w:color w:val="000000"/>
                <w:sz w:val="24"/>
                <w:szCs w:val="24"/>
              </w:rPr>
              <w:t>Монтаж трубных и электрических проводок;</w:t>
            </w:r>
            <w:r>
              <w:rPr>
                <w:color w:val="000000"/>
                <w:sz w:val="24"/>
                <w:szCs w:val="24"/>
              </w:rPr>
              <w:t xml:space="preserve"> </w:t>
            </w:r>
            <w:r w:rsidRPr="002A1B4D">
              <w:rPr>
                <w:color w:val="000000"/>
                <w:sz w:val="24"/>
                <w:szCs w:val="24"/>
              </w:rPr>
              <w:t>Монтаж автоматических средств контроля, регулирования и управления холодильных установок</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40.195; </w:t>
            </w:r>
            <w:r w:rsidRPr="002A1B4D">
              <w:rPr>
                <w:sz w:val="24"/>
                <w:szCs w:val="24"/>
              </w:rPr>
              <w:br/>
            </w:r>
            <w:r w:rsidRPr="002A1B4D">
              <w:rPr>
                <w:rFonts w:eastAsia="Arial"/>
                <w:sz w:val="24"/>
                <w:szCs w:val="24"/>
              </w:rPr>
              <w:t>ФГОС СПО 15.01.18; 15.02.05; 15.02.06; 15.02.12</w:t>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Г – Электромонтажные работы</w:t>
            </w:r>
          </w:p>
        </w:tc>
        <w:tc>
          <w:tcPr>
            <w:tcW w:w="1418" w:type="dxa"/>
          </w:tcPr>
          <w:p w:rsidR="002A1B4D" w:rsidRPr="002A1B4D" w:rsidRDefault="002A1B4D" w:rsidP="002A1B4D">
            <w:pPr>
              <w:jc w:val="center"/>
              <w:rPr>
                <w:color w:val="000000"/>
                <w:sz w:val="24"/>
                <w:szCs w:val="24"/>
              </w:rPr>
            </w:pPr>
            <w:r w:rsidRPr="002A1B4D">
              <w:rPr>
                <w:color w:val="000000"/>
                <w:sz w:val="24"/>
                <w:szCs w:val="24"/>
              </w:rPr>
              <w:t>Константа</w:t>
            </w:r>
          </w:p>
        </w:tc>
        <w:tc>
          <w:tcPr>
            <w:tcW w:w="992" w:type="dxa"/>
          </w:tcPr>
          <w:p w:rsidR="002A1B4D" w:rsidRPr="002A1B4D" w:rsidRDefault="002A1B4D" w:rsidP="002A1B4D">
            <w:pPr>
              <w:jc w:val="center"/>
              <w:rPr>
                <w:sz w:val="24"/>
              </w:rPr>
            </w:pPr>
            <w:r w:rsidRPr="002A1B4D">
              <w:rPr>
                <w:sz w:val="24"/>
              </w:rPr>
              <w:t>15</w:t>
            </w:r>
          </w:p>
        </w:tc>
      </w:tr>
      <w:tr w:rsidR="002A1B4D" w:rsidTr="00234733">
        <w:trPr>
          <w:trHeight w:val="288"/>
        </w:trPr>
        <w:tc>
          <w:tcPr>
            <w:tcW w:w="5954" w:type="dxa"/>
          </w:tcPr>
          <w:p w:rsidR="002A1B4D" w:rsidRPr="002A1B4D" w:rsidRDefault="002A1B4D" w:rsidP="002A1B4D">
            <w:pPr>
              <w:jc w:val="center"/>
              <w:rPr>
                <w:color w:val="000000"/>
                <w:sz w:val="24"/>
                <w:szCs w:val="24"/>
              </w:rPr>
            </w:pPr>
            <w:r w:rsidRPr="002A1B4D">
              <w:rPr>
                <w:color w:val="000000"/>
                <w:sz w:val="24"/>
                <w:szCs w:val="24"/>
              </w:rPr>
              <w:t>Монтаж оборудования холодильных установок, поступающего узлами и блоками, испытание и пусконаладочные работы</w:t>
            </w:r>
          </w:p>
        </w:tc>
        <w:tc>
          <w:tcPr>
            <w:tcW w:w="3544" w:type="dxa"/>
          </w:tcPr>
          <w:p w:rsidR="002A1B4D" w:rsidRPr="002A1B4D" w:rsidRDefault="002A1B4D" w:rsidP="002A1B4D">
            <w:pPr>
              <w:jc w:val="center"/>
              <w:rPr>
                <w:color w:val="000000"/>
                <w:sz w:val="24"/>
                <w:szCs w:val="24"/>
              </w:rPr>
            </w:pPr>
            <w:r w:rsidRPr="002A1B4D">
              <w:rPr>
                <w:color w:val="000000"/>
                <w:sz w:val="24"/>
                <w:szCs w:val="24"/>
              </w:rPr>
              <w:t>Испытание холодильных систем и их заправка хладагентом и теплоносителем</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40.195; </w:t>
            </w:r>
            <w:r w:rsidRPr="002A1B4D">
              <w:rPr>
                <w:sz w:val="24"/>
                <w:szCs w:val="24"/>
              </w:rPr>
              <w:br/>
            </w:r>
            <w:r w:rsidRPr="002A1B4D">
              <w:rPr>
                <w:rFonts w:eastAsia="Arial"/>
                <w:sz w:val="24"/>
                <w:szCs w:val="24"/>
              </w:rPr>
              <w:t>ФГОС СПО 15.01.18; 15.02.05; 15.02.06; 15.02.12</w:t>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Д – Подготовка оборудования к вводу в эксплуатацию</w:t>
            </w:r>
          </w:p>
        </w:tc>
        <w:tc>
          <w:tcPr>
            <w:tcW w:w="1418" w:type="dxa"/>
          </w:tcPr>
          <w:p w:rsidR="002A1B4D" w:rsidRPr="002A1B4D" w:rsidRDefault="002A1B4D" w:rsidP="002A1B4D">
            <w:pPr>
              <w:jc w:val="center"/>
              <w:rPr>
                <w:color w:val="000000"/>
                <w:sz w:val="24"/>
                <w:szCs w:val="24"/>
              </w:rPr>
            </w:pPr>
            <w:r w:rsidRPr="002A1B4D">
              <w:rPr>
                <w:color w:val="000000"/>
                <w:sz w:val="24"/>
                <w:szCs w:val="24"/>
              </w:rPr>
              <w:t>Константа</w:t>
            </w:r>
          </w:p>
        </w:tc>
        <w:tc>
          <w:tcPr>
            <w:tcW w:w="992" w:type="dxa"/>
          </w:tcPr>
          <w:p w:rsidR="002A1B4D" w:rsidRPr="002A1B4D" w:rsidRDefault="002A1B4D" w:rsidP="002A1B4D">
            <w:pPr>
              <w:jc w:val="center"/>
              <w:rPr>
                <w:sz w:val="24"/>
              </w:rPr>
            </w:pPr>
            <w:r w:rsidRPr="002A1B4D">
              <w:rPr>
                <w:sz w:val="24"/>
              </w:rPr>
              <w:t>15</w:t>
            </w:r>
          </w:p>
        </w:tc>
      </w:tr>
      <w:tr w:rsidR="002A1B4D" w:rsidTr="00234733">
        <w:trPr>
          <w:trHeight w:val="1626"/>
        </w:trPr>
        <w:tc>
          <w:tcPr>
            <w:tcW w:w="5954" w:type="dxa"/>
          </w:tcPr>
          <w:p w:rsidR="002A1B4D" w:rsidRPr="002A1B4D" w:rsidRDefault="002A1B4D" w:rsidP="002A1B4D">
            <w:pPr>
              <w:jc w:val="center"/>
              <w:rPr>
                <w:color w:val="000000"/>
                <w:sz w:val="24"/>
                <w:szCs w:val="24"/>
              </w:rPr>
            </w:pPr>
            <w:r w:rsidRPr="002A1B4D">
              <w:rPr>
                <w:color w:val="000000"/>
                <w:sz w:val="24"/>
                <w:szCs w:val="24"/>
              </w:rPr>
              <w:t>Монтаж оборудования холодильных установок, поступающего узлами и блоками, испытание и пусконаладочные работы</w:t>
            </w:r>
          </w:p>
        </w:tc>
        <w:tc>
          <w:tcPr>
            <w:tcW w:w="3544" w:type="dxa"/>
          </w:tcPr>
          <w:p w:rsidR="002A1B4D" w:rsidRPr="002A1B4D" w:rsidRDefault="002A1B4D" w:rsidP="002A1B4D">
            <w:pPr>
              <w:jc w:val="center"/>
              <w:rPr>
                <w:color w:val="000000"/>
                <w:sz w:val="24"/>
                <w:szCs w:val="24"/>
              </w:rPr>
            </w:pPr>
            <w:r w:rsidRPr="002A1B4D">
              <w:rPr>
                <w:color w:val="000000"/>
                <w:sz w:val="24"/>
                <w:szCs w:val="24"/>
              </w:rPr>
              <w:t>Выполнение пусконаладочных работ и сдача оборудования холодильных установок в эксплуатацию</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40.195; </w:t>
            </w:r>
            <w:r w:rsidRPr="002A1B4D">
              <w:rPr>
                <w:sz w:val="24"/>
                <w:szCs w:val="24"/>
              </w:rPr>
              <w:br/>
            </w:r>
            <w:r w:rsidRPr="002A1B4D">
              <w:rPr>
                <w:rFonts w:eastAsia="Arial"/>
                <w:sz w:val="24"/>
                <w:szCs w:val="24"/>
              </w:rPr>
              <w:t>ФГОС СПО 15.01.18; 15.02.05; 15.02.06; 15.02.12</w:t>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Е – Пусконаладочные работы, запуск холодильной установки</w:t>
            </w:r>
          </w:p>
        </w:tc>
        <w:tc>
          <w:tcPr>
            <w:tcW w:w="1418" w:type="dxa"/>
          </w:tcPr>
          <w:p w:rsidR="002A1B4D" w:rsidRPr="002A1B4D" w:rsidRDefault="002A1B4D" w:rsidP="002A1B4D">
            <w:pPr>
              <w:jc w:val="center"/>
              <w:rPr>
                <w:color w:val="000000"/>
                <w:sz w:val="24"/>
                <w:szCs w:val="24"/>
              </w:rPr>
            </w:pPr>
            <w:r w:rsidRPr="002A1B4D">
              <w:rPr>
                <w:color w:val="000000"/>
                <w:sz w:val="24"/>
                <w:szCs w:val="24"/>
              </w:rPr>
              <w:t>Константа</w:t>
            </w:r>
          </w:p>
        </w:tc>
        <w:tc>
          <w:tcPr>
            <w:tcW w:w="992" w:type="dxa"/>
          </w:tcPr>
          <w:p w:rsidR="002A1B4D" w:rsidRPr="002A1B4D" w:rsidRDefault="002A1B4D" w:rsidP="002A1B4D">
            <w:pPr>
              <w:jc w:val="center"/>
              <w:rPr>
                <w:sz w:val="24"/>
              </w:rPr>
            </w:pPr>
            <w:r w:rsidRPr="002A1B4D">
              <w:rPr>
                <w:sz w:val="24"/>
              </w:rPr>
              <w:t>15</w:t>
            </w:r>
          </w:p>
        </w:tc>
      </w:tr>
      <w:tr w:rsidR="002A1B4D" w:rsidTr="00234733">
        <w:trPr>
          <w:trHeight w:val="288"/>
        </w:trPr>
        <w:tc>
          <w:tcPr>
            <w:tcW w:w="5954" w:type="dxa"/>
          </w:tcPr>
          <w:p w:rsidR="002A1B4D" w:rsidRPr="002A1B4D" w:rsidRDefault="002A1B4D" w:rsidP="002A1B4D">
            <w:pPr>
              <w:jc w:val="center"/>
              <w:rPr>
                <w:color w:val="000000"/>
                <w:sz w:val="24"/>
                <w:szCs w:val="24"/>
              </w:rPr>
            </w:pPr>
            <w:r w:rsidRPr="002A1B4D">
              <w:rPr>
                <w:color w:val="000000"/>
                <w:sz w:val="24"/>
                <w:szCs w:val="24"/>
              </w:rPr>
              <w:t>Ремонт систем кондиционирования воздуха, вентиляционных, теплонасосных и холодильных установок среднего уровня сложности, эксплуатация и техническое обслуживание систем кондиционирования воздуха, вентиляционных, теплонасосных и холодильных установок повышенного уровня сложности (местные и центральные многозональные системы кондиционирования воздуха для поддержания температуры воздуха; системы кондиционирования воздуха и вентиляции для поддержания температуры и относительной влажности воздуха; холодильные установки с теплоиспользующими холодильными машинами или с многоступенчатыми и каскадными паровыми компрессионными холодильными машинами с поршневыми или спиральными компрессорами)</w:t>
            </w:r>
          </w:p>
        </w:tc>
        <w:tc>
          <w:tcPr>
            <w:tcW w:w="3544" w:type="dxa"/>
          </w:tcPr>
          <w:p w:rsidR="002A1B4D" w:rsidRPr="002A1B4D" w:rsidRDefault="002A1B4D" w:rsidP="002A1B4D">
            <w:pPr>
              <w:jc w:val="center"/>
              <w:rPr>
                <w:color w:val="000000"/>
                <w:sz w:val="24"/>
                <w:szCs w:val="24"/>
              </w:rPr>
            </w:pPr>
            <w:r w:rsidRPr="002A1B4D">
              <w:rPr>
                <w:color w:val="000000"/>
                <w:sz w:val="24"/>
                <w:szCs w:val="24"/>
              </w:rPr>
              <w:t>Диагностика неисправностей и устранение внезапных отказов систем кондиционирования воздуха, вентиляционных, теплонасосных и холодильных установок среднего уровня сложности</w:t>
            </w:r>
          </w:p>
        </w:tc>
        <w:tc>
          <w:tcPr>
            <w:tcW w:w="1701" w:type="dxa"/>
          </w:tcPr>
          <w:p w:rsidR="002A1B4D" w:rsidRPr="002A1B4D" w:rsidRDefault="002A1B4D" w:rsidP="002A1B4D">
            <w:pPr>
              <w:jc w:val="center"/>
              <w:rPr>
                <w:sz w:val="24"/>
                <w:szCs w:val="24"/>
              </w:rPr>
            </w:pPr>
            <w:r w:rsidRPr="002A1B4D">
              <w:rPr>
                <w:rFonts w:eastAsia="Arial"/>
                <w:sz w:val="24"/>
                <w:szCs w:val="24"/>
              </w:rPr>
              <w:t xml:space="preserve">ПС: 40.120; </w:t>
            </w:r>
            <w:r w:rsidRPr="002A1B4D">
              <w:rPr>
                <w:sz w:val="24"/>
                <w:szCs w:val="24"/>
              </w:rPr>
              <w:br/>
            </w:r>
            <w:r w:rsidRPr="002A1B4D">
              <w:rPr>
                <w:rFonts w:eastAsia="Arial"/>
                <w:sz w:val="24"/>
                <w:szCs w:val="24"/>
              </w:rPr>
              <w:t>ФГОС СПО 15.01.18; 15.02.05; 15.02.06; 15.02.12</w:t>
            </w:r>
          </w:p>
        </w:tc>
        <w:tc>
          <w:tcPr>
            <w:tcW w:w="1701" w:type="dxa"/>
          </w:tcPr>
          <w:p w:rsidR="002A1B4D" w:rsidRPr="002A1B4D" w:rsidRDefault="002A1B4D" w:rsidP="002A1B4D">
            <w:pPr>
              <w:jc w:val="center"/>
              <w:rPr>
                <w:color w:val="000000"/>
                <w:sz w:val="24"/>
                <w:szCs w:val="24"/>
              </w:rPr>
            </w:pPr>
            <w:r w:rsidRPr="002A1B4D">
              <w:rPr>
                <w:color w:val="000000"/>
                <w:sz w:val="24"/>
                <w:szCs w:val="24"/>
              </w:rPr>
              <w:t>Модуль Ж – Поиск и устранение неисправностей. Настройка системы кондиционирования воздуха</w:t>
            </w:r>
          </w:p>
        </w:tc>
        <w:tc>
          <w:tcPr>
            <w:tcW w:w="1418" w:type="dxa"/>
          </w:tcPr>
          <w:p w:rsidR="002A1B4D" w:rsidRPr="002A1B4D" w:rsidRDefault="002A1B4D" w:rsidP="002A1B4D">
            <w:pPr>
              <w:jc w:val="center"/>
              <w:rPr>
                <w:color w:val="000000"/>
                <w:sz w:val="24"/>
                <w:szCs w:val="24"/>
              </w:rPr>
            </w:pPr>
            <w:r w:rsidRPr="002A1B4D">
              <w:rPr>
                <w:color w:val="000000"/>
                <w:sz w:val="24"/>
                <w:szCs w:val="24"/>
              </w:rPr>
              <w:t>Вариатив</w:t>
            </w:r>
          </w:p>
        </w:tc>
        <w:tc>
          <w:tcPr>
            <w:tcW w:w="992" w:type="dxa"/>
          </w:tcPr>
          <w:p w:rsidR="002A1B4D" w:rsidRPr="002A1B4D" w:rsidRDefault="002A1B4D" w:rsidP="002A1B4D">
            <w:pPr>
              <w:jc w:val="center"/>
              <w:rPr>
                <w:sz w:val="24"/>
              </w:rPr>
            </w:pPr>
            <w:r w:rsidRPr="002A1B4D">
              <w:rPr>
                <w:sz w:val="24"/>
              </w:rPr>
              <w:t>20</w:t>
            </w:r>
          </w:p>
        </w:tc>
      </w:tr>
    </w:tbl>
    <w:p w:rsidR="00B41978" w:rsidRPr="00B41978" w:rsidRDefault="00B41978">
      <w:pPr>
        <w:spacing w:after="0" w:line="276" w:lineRule="auto"/>
        <w:ind w:firstLine="851"/>
        <w:jc w:val="both"/>
        <w:rPr>
          <w:rFonts w:ascii="Times New Roman" w:eastAsia="Times New Roman" w:hAnsi="Times New Roman" w:cs="Times New Roman"/>
          <w:sz w:val="28"/>
          <w:szCs w:val="28"/>
          <w:lang w:eastAsia="ru-RU"/>
        </w:rPr>
        <w:sectPr w:rsidR="00B41978" w:rsidRPr="00B41978" w:rsidSect="00510C30">
          <w:footerReference w:type="default" r:id="rId10"/>
          <w:footerReference w:type="first" r:id="rId11"/>
          <w:pgSz w:w="16838" w:h="11906" w:orient="landscape"/>
          <w:pgMar w:top="1135" w:right="1134" w:bottom="1418" w:left="1134" w:header="624" w:footer="170" w:gutter="0"/>
          <w:pgNumType w:start="11"/>
          <w:cols w:space="708"/>
          <w:docGrid w:linePitch="360"/>
        </w:sectPr>
      </w:pPr>
    </w:p>
    <w:p w:rsidR="000D5AFB" w:rsidRDefault="005703EE">
      <w:pPr>
        <w:pStyle w:val="-21"/>
        <w:spacing w:before="0" w:after="0" w:line="276" w:lineRule="auto"/>
        <w:ind w:firstLine="709"/>
        <w:jc w:val="center"/>
        <w:rPr>
          <w:rFonts w:ascii="Times New Roman" w:hAnsi="Times New Roman"/>
          <w:szCs w:val="28"/>
        </w:rPr>
      </w:pPr>
      <w:bookmarkStart w:id="9" w:name="_Toc8"/>
      <w:r>
        <w:rPr>
          <w:rFonts w:ascii="Times New Roman" w:hAnsi="Times New Roman"/>
          <w:szCs w:val="28"/>
        </w:rPr>
        <w:lastRenderedPageBreak/>
        <w:t>1.5.2. СТРУКТУРА МОДУЛЕЙ КОНКУРСНОГО ЗАДАНИЯ (ИНВАРИАНТ/ВАРИАТИВ)</w:t>
      </w:r>
      <w:bookmarkEnd w:id="9"/>
    </w:p>
    <w:p w:rsidR="000D5AFB" w:rsidRDefault="000D5AFB">
      <w:pPr>
        <w:spacing w:after="0" w:line="276" w:lineRule="auto"/>
        <w:jc w:val="both"/>
        <w:rPr>
          <w:rFonts w:ascii="Times New Roman" w:hAnsi="Times New Roman" w:cs="Times New Roman"/>
          <w:sz w:val="28"/>
          <w:szCs w:val="28"/>
        </w:rPr>
      </w:pPr>
    </w:p>
    <w:p w:rsidR="000D5AFB" w:rsidRDefault="005703EE">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А.</w:t>
      </w:r>
      <w:r>
        <w:rPr>
          <w:rFonts w:ascii="Times New Roman" w:eastAsia="Times New Roman" w:hAnsi="Times New Roman" w:cs="Times New Roman"/>
          <w:b/>
          <w:color w:val="000000"/>
          <w:sz w:val="28"/>
          <w:szCs w:val="28"/>
          <w:lang w:eastAsia="ru-RU"/>
        </w:rPr>
        <w:t xml:space="preserve">  Изготовление компонентов холодильной установки</w:t>
      </w:r>
    </w:p>
    <w:p w:rsidR="000D5AFB" w:rsidRDefault="005703EE">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 xml:space="preserve">Время на выполнение модуля - </w:t>
      </w:r>
      <w:r w:rsidR="00455386">
        <w:rPr>
          <w:rFonts w:ascii="Times New Roman" w:eastAsia="Times New Roman" w:hAnsi="Times New Roman" w:cs="Times New Roman"/>
          <w:bCs/>
          <w:i/>
          <w:sz w:val="28"/>
          <w:szCs w:val="28"/>
        </w:rPr>
        <w:t>4</w:t>
      </w:r>
      <w:r>
        <w:rPr>
          <w:rFonts w:ascii="Times New Roman" w:eastAsia="Times New Roman" w:hAnsi="Times New Roman" w:cs="Times New Roman"/>
          <w:bCs/>
          <w:i/>
          <w:sz w:val="28"/>
          <w:szCs w:val="28"/>
        </w:rPr>
        <w:t xml:space="preserve"> часа</w:t>
      </w:r>
    </w:p>
    <w:p w:rsidR="000D5AFB" w:rsidRDefault="005703EE">
      <w:pPr>
        <w:pStyle w:val="43"/>
        <w:shd w:val="clear" w:color="auto" w:fill="auto"/>
        <w:spacing w:before="0" w:after="0" w:line="276" w:lineRule="auto"/>
        <w:ind w:left="20" w:right="80" w:hanging="20"/>
        <w:rPr>
          <w:rFonts w:ascii="Times New Roman" w:hAnsi="Times New Roman" w:cs="Times New Roman"/>
          <w:bCs/>
          <w:sz w:val="28"/>
          <w:szCs w:val="28"/>
        </w:rPr>
      </w:pPr>
      <w:r>
        <w:rPr>
          <w:rFonts w:ascii="Times New Roman" w:hAnsi="Times New Roman" w:cs="Times New Roman"/>
          <w:b/>
          <w:bCs/>
          <w:sz w:val="28"/>
          <w:szCs w:val="28"/>
        </w:rPr>
        <w:t>Задание:</w:t>
      </w:r>
      <w:r>
        <w:rPr>
          <w:rFonts w:ascii="Times New Roman" w:hAnsi="Times New Roman" w:cs="Times New Roman"/>
          <w:bCs/>
          <w:sz w:val="28"/>
          <w:szCs w:val="28"/>
        </w:rPr>
        <w:t xml:space="preserve">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Участник должен изготовить компоненты холодильной установки </w:t>
      </w:r>
      <w:r>
        <w:rPr>
          <w:rStyle w:val="16"/>
          <w:rFonts w:ascii="Times New Roman" w:hAnsi="Times New Roman" w:cs="Times New Roman"/>
          <w:sz w:val="28"/>
          <w:szCs w:val="28"/>
          <w:lang w:val="en-US" w:eastAsia="ru-RU"/>
        </w:rPr>
        <w:t>RCDE</w:t>
      </w:r>
      <w:r>
        <w:rPr>
          <w:rStyle w:val="16"/>
          <w:rFonts w:ascii="Times New Roman" w:hAnsi="Times New Roman" w:cs="Times New Roman"/>
          <w:sz w:val="28"/>
          <w:szCs w:val="28"/>
          <w:lang w:eastAsia="ru-RU"/>
        </w:rPr>
        <w:t xml:space="preserve">-22 в соответствии с чертежами. Испаритель и </w:t>
      </w:r>
      <w:r w:rsidR="00D51D75">
        <w:rPr>
          <w:rStyle w:val="16"/>
          <w:rFonts w:ascii="Times New Roman" w:hAnsi="Times New Roman" w:cs="Times New Roman"/>
          <w:sz w:val="28"/>
          <w:szCs w:val="28"/>
          <w:lang w:eastAsia="ru-RU"/>
        </w:rPr>
        <w:t>рекуперативный теплообменник изготавливаю</w:t>
      </w:r>
      <w:r>
        <w:rPr>
          <w:rStyle w:val="16"/>
          <w:rFonts w:ascii="Times New Roman" w:hAnsi="Times New Roman" w:cs="Times New Roman"/>
          <w:sz w:val="28"/>
          <w:szCs w:val="28"/>
          <w:lang w:eastAsia="ru-RU"/>
        </w:rPr>
        <w:t>тся и</w:t>
      </w:r>
      <w:r w:rsidR="00D51D75">
        <w:rPr>
          <w:rStyle w:val="16"/>
          <w:rFonts w:ascii="Times New Roman" w:hAnsi="Times New Roman" w:cs="Times New Roman"/>
          <w:sz w:val="28"/>
          <w:szCs w:val="28"/>
          <w:lang w:eastAsia="ru-RU"/>
        </w:rPr>
        <w:t>з медных труб диаметром 3/8” – 7/8</w:t>
      </w:r>
      <w:r>
        <w:rPr>
          <w:rStyle w:val="16"/>
          <w:rFonts w:ascii="Times New Roman" w:hAnsi="Times New Roman" w:cs="Times New Roman"/>
          <w:sz w:val="28"/>
          <w:szCs w:val="28"/>
          <w:lang w:eastAsia="ru-RU"/>
        </w:rPr>
        <w:t xml:space="preserve">”. Участники НЕ проводят испытания на герметичность, проверка компонентов осуществляется экспертами вне конкурсного времени.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 Участник, который не успел закончить Модуль 1 в отведенное время, предъявляет для оценки незаконченный результат. Ему будет разрешено выполнить Модуль 1 за счет времени выполнения Модулей 2-6 после того, как незавершенный компонент будет оценен экспертами и передан ему обратно перед началом Модуля 2. При оценке Модуля 1 учитываются отклонения размеров компонентов от размеров, указанных в чертеже; выполнение правил техники безопасности; навыки владения инструментом; соблюдение технологии работ; качество пайки; герметичность; скорость выполнения работ. </w:t>
      </w:r>
    </w:p>
    <w:p w:rsidR="000D5AFB" w:rsidRDefault="000D5AFB">
      <w:pPr>
        <w:pStyle w:val="43"/>
        <w:shd w:val="clear" w:color="auto" w:fill="auto"/>
        <w:spacing w:before="0" w:after="0" w:line="276" w:lineRule="auto"/>
        <w:ind w:right="80" w:firstLine="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 xml:space="preserve"> Участник должен: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Выполнить разметку труб;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Нарезать трубы в размер;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Произвести гибку медных труб;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Собрать компоненты в соответствии со сборочным чертежом;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Произвести пайку труб твердым припоем.</w:t>
      </w:r>
    </w:p>
    <w:p w:rsidR="000D5AFB" w:rsidRDefault="000D5AFB">
      <w:pPr>
        <w:pStyle w:val="43"/>
        <w:shd w:val="clear" w:color="auto" w:fill="auto"/>
        <w:spacing w:before="0" w:after="0" w:line="276" w:lineRule="auto"/>
        <w:ind w:left="20" w:right="80" w:hanging="2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Примечание:</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Чертежи компонентов будут утверждены экспертами в С-2.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Участник приступает к огневым работам только с разрешения эксперта;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eastAsia="Calibri" w:hAnsi="Times New Roman" w:cs="Times New Roman"/>
          <w:sz w:val="28"/>
          <w:szCs w:val="28"/>
          <w:lang w:eastAsia="ru-RU"/>
        </w:rPr>
        <w:t xml:space="preserve">Пайка </w:t>
      </w:r>
      <w:r w:rsidR="00D51D75">
        <w:rPr>
          <w:rStyle w:val="16"/>
          <w:rFonts w:ascii="Times New Roman" w:hAnsi="Times New Roman" w:cs="Times New Roman"/>
          <w:sz w:val="28"/>
          <w:szCs w:val="28"/>
          <w:lang w:eastAsia="ru-RU"/>
        </w:rPr>
        <w:t>компонентов</w:t>
      </w:r>
      <w:r>
        <w:rPr>
          <w:rStyle w:val="16"/>
          <w:rFonts w:ascii="Times New Roman" w:hAnsi="Times New Roman" w:cs="Times New Roman"/>
          <w:sz w:val="28"/>
          <w:szCs w:val="28"/>
          <w:lang w:eastAsia="ru-RU"/>
        </w:rPr>
        <w:t xml:space="preserve"> холодильной установки </w:t>
      </w:r>
      <w:r>
        <w:rPr>
          <w:rStyle w:val="16"/>
          <w:rFonts w:ascii="Times New Roman" w:eastAsia="Calibri" w:hAnsi="Times New Roman" w:cs="Times New Roman"/>
          <w:sz w:val="28"/>
          <w:szCs w:val="28"/>
          <w:lang w:eastAsia="ru-RU"/>
        </w:rPr>
        <w:t>должна осуществятся в среде инертного газа;</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Газы из шлангов паяльного поста должны быть стравлены, редуктора должны быть освобождены от нагрузки каждый раз, когда участник покидает рабочую зону;</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Контроль линейных размеров производится прямым измерением;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Контроль размеров от оси и межосевых </w:t>
      </w:r>
      <w:r w:rsidR="00D51D75">
        <w:rPr>
          <w:rStyle w:val="16"/>
          <w:rFonts w:ascii="Times New Roman" w:hAnsi="Times New Roman" w:cs="Times New Roman"/>
          <w:sz w:val="28"/>
          <w:szCs w:val="28"/>
          <w:lang w:eastAsia="ru-RU"/>
        </w:rPr>
        <w:t xml:space="preserve">линий производится в двух местах </w:t>
      </w:r>
      <w:r w:rsidR="00D51D75">
        <w:rPr>
          <w:rStyle w:val="16"/>
          <w:rFonts w:ascii="Times New Roman" w:hAnsi="Times New Roman" w:cs="Times New Roman"/>
          <w:sz w:val="28"/>
          <w:szCs w:val="28"/>
          <w:lang w:eastAsia="ru-RU"/>
        </w:rPr>
        <w:lastRenderedPageBreak/>
        <w:t>– в</w:t>
      </w:r>
      <w:r>
        <w:rPr>
          <w:rStyle w:val="16"/>
          <w:rFonts w:ascii="Times New Roman" w:hAnsi="Times New Roman" w:cs="Times New Roman"/>
          <w:sz w:val="28"/>
          <w:szCs w:val="28"/>
          <w:lang w:eastAsia="ru-RU"/>
        </w:rPr>
        <w:t xml:space="preserve"> начальной и конечной точках оси; </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Участник получает дополнительные баллы в случае выполнения Модуля 1 раньше времени при условии, что компоненты </w:t>
      </w:r>
      <w:r w:rsidR="008D16D7">
        <w:rPr>
          <w:rStyle w:val="16"/>
          <w:rFonts w:ascii="Times New Roman" w:hAnsi="Times New Roman" w:cs="Times New Roman"/>
          <w:sz w:val="28"/>
          <w:szCs w:val="28"/>
          <w:lang w:eastAsia="ru-RU"/>
        </w:rPr>
        <w:t xml:space="preserve">собраны полностью по чертежу и </w:t>
      </w:r>
      <w:r>
        <w:rPr>
          <w:rStyle w:val="16"/>
          <w:rFonts w:ascii="Times New Roman" w:hAnsi="Times New Roman" w:cs="Times New Roman"/>
          <w:sz w:val="28"/>
          <w:szCs w:val="28"/>
          <w:lang w:eastAsia="ru-RU"/>
        </w:rPr>
        <w:t>не обнаружена утечка при проверке на герметичность.</w:t>
      </w:r>
    </w:p>
    <w:p w:rsidR="000D5AFB" w:rsidRDefault="000D5AFB">
      <w:pPr>
        <w:pStyle w:val="43"/>
        <w:shd w:val="clear" w:color="auto" w:fill="auto"/>
        <w:spacing w:before="0" w:after="0" w:line="276" w:lineRule="auto"/>
        <w:ind w:left="284" w:right="80" w:firstLine="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Приложения:</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5</w:t>
      </w:r>
      <w:r w:rsidR="005703EE">
        <w:rPr>
          <w:rStyle w:val="16"/>
          <w:rFonts w:ascii="Times New Roman" w:hAnsi="Times New Roman" w:cs="Times New Roman"/>
          <w:sz w:val="28"/>
          <w:szCs w:val="28"/>
          <w:lang w:eastAsia="ru-RU"/>
        </w:rPr>
        <w:t xml:space="preserve"> –</w:t>
      </w:r>
      <w:r w:rsidR="00190AD5">
        <w:rPr>
          <w:rStyle w:val="16"/>
          <w:rFonts w:ascii="Times New Roman" w:hAnsi="Times New Roman" w:cs="Times New Roman"/>
          <w:sz w:val="28"/>
          <w:szCs w:val="28"/>
          <w:lang w:eastAsia="ru-RU"/>
        </w:rPr>
        <w:t xml:space="preserve"> </w:t>
      </w:r>
      <w:r w:rsidR="005703EE">
        <w:rPr>
          <w:rFonts w:ascii="Times New Roman" w:hAnsi="Times New Roman" w:cs="Times New Roman"/>
          <w:sz w:val="28"/>
          <w:szCs w:val="28"/>
        </w:rPr>
        <w:t>Чертеж</w:t>
      </w:r>
      <w:r>
        <w:rPr>
          <w:rFonts w:ascii="Times New Roman" w:hAnsi="Times New Roman" w:cs="Times New Roman"/>
          <w:sz w:val="28"/>
          <w:szCs w:val="28"/>
        </w:rPr>
        <w:t>и</w:t>
      </w:r>
      <w:r w:rsidR="005703EE">
        <w:rPr>
          <w:rFonts w:ascii="Times New Roman" w:hAnsi="Times New Roman" w:cs="Times New Roman"/>
          <w:sz w:val="28"/>
          <w:szCs w:val="28"/>
        </w:rPr>
        <w:t xml:space="preserve"> компонентов холодильной установки</w:t>
      </w:r>
      <w:r w:rsidR="005703EE">
        <w:rPr>
          <w:rStyle w:val="16"/>
          <w:rFonts w:ascii="Times New Roman" w:hAnsi="Times New Roman" w:cs="Times New Roman"/>
          <w:sz w:val="28"/>
          <w:szCs w:val="28"/>
          <w:lang w:eastAsia="ru-RU"/>
        </w:rPr>
        <w:t>;</w:t>
      </w:r>
    </w:p>
    <w:p w:rsidR="000D5AFB" w:rsidRDefault="000D5AFB">
      <w:pPr>
        <w:spacing w:after="0" w:line="276" w:lineRule="auto"/>
        <w:rPr>
          <w:rFonts w:ascii="Times New Roman" w:eastAsia="Times New Roman" w:hAnsi="Times New Roman" w:cs="Times New Roman"/>
          <w:b/>
          <w:bCs/>
          <w:sz w:val="28"/>
          <w:szCs w:val="28"/>
        </w:rPr>
      </w:pPr>
    </w:p>
    <w:p w:rsidR="000D5AFB" w:rsidRDefault="005703EE">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color w:val="000000"/>
          <w:sz w:val="28"/>
          <w:szCs w:val="28"/>
          <w:lang w:eastAsia="ru-RU"/>
        </w:rPr>
        <w:t xml:space="preserve">  Расстановка компонентов холодильной установки. </w:t>
      </w:r>
    </w:p>
    <w:p w:rsidR="000D5AFB" w:rsidRDefault="005703EE">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 – 1 час</w:t>
      </w:r>
    </w:p>
    <w:p w:rsidR="000D5AFB" w:rsidRDefault="005703EE">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Задание:</w:t>
      </w:r>
      <w:r>
        <w:rPr>
          <w:rFonts w:ascii="Times New Roman" w:eastAsia="Times New Roman" w:hAnsi="Times New Roman" w:cs="Times New Roman"/>
          <w:bCs/>
          <w:sz w:val="28"/>
          <w:szCs w:val="28"/>
        </w:rPr>
        <w:t xml:space="preserve">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Участник должен расставить, смонтировать компоненты холодильной установки </w:t>
      </w:r>
      <w:r>
        <w:rPr>
          <w:rStyle w:val="16"/>
          <w:rFonts w:ascii="Times New Roman" w:hAnsi="Times New Roman" w:cs="Times New Roman"/>
          <w:sz w:val="28"/>
          <w:szCs w:val="28"/>
          <w:lang w:val="en-US" w:eastAsia="ru-RU"/>
        </w:rPr>
        <w:t>RCDE</w:t>
      </w:r>
      <w:r>
        <w:rPr>
          <w:rStyle w:val="16"/>
          <w:rFonts w:ascii="Times New Roman" w:hAnsi="Times New Roman" w:cs="Times New Roman"/>
          <w:sz w:val="28"/>
          <w:szCs w:val="28"/>
          <w:lang w:eastAsia="ru-RU"/>
        </w:rPr>
        <w:t xml:space="preserve">-22, работающей на хладагенте R134a.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Fonts w:ascii="Times New Roman" w:hAnsi="Times New Roman" w:cs="Times New Roman"/>
          <w:sz w:val="28"/>
          <w:szCs w:val="28"/>
        </w:rPr>
        <w:t xml:space="preserve">Участникам будем выдана схема расстановки компонентов. </w:t>
      </w:r>
    </w:p>
    <w:p w:rsidR="000D5AFB" w:rsidRDefault="000D5AFB">
      <w:pPr>
        <w:pStyle w:val="43"/>
        <w:shd w:val="clear" w:color="auto" w:fill="auto"/>
        <w:spacing w:before="0" w:after="0" w:line="276" w:lineRule="auto"/>
        <w:ind w:left="20" w:right="80" w:firstLine="709"/>
        <w:rPr>
          <w:rFonts w:ascii="Times New Roman" w:hAnsi="Times New Roman" w:cs="Times New Roman"/>
          <w:sz w:val="28"/>
          <w:szCs w:val="28"/>
        </w:rPr>
      </w:pPr>
    </w:p>
    <w:p w:rsidR="000D5AFB" w:rsidRDefault="005703EE">
      <w:pPr>
        <w:pStyle w:val="43"/>
        <w:shd w:val="clear" w:color="auto" w:fill="auto"/>
        <w:spacing w:before="0" w:after="0" w:line="276" w:lineRule="auto"/>
        <w:ind w:right="80" w:firstLine="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Участник должен:</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Произвести разметочные работы, расставить и закрепить компоненты холодильной установки в соответствии с принципиальной схемой</w:t>
      </w:r>
      <w:r w:rsidR="00D51D75">
        <w:rPr>
          <w:rStyle w:val="16"/>
          <w:rFonts w:ascii="Times New Roman" w:hAnsi="Times New Roman" w:cs="Times New Roman"/>
          <w:sz w:val="28"/>
          <w:szCs w:val="28"/>
          <w:lang w:eastAsia="ru-RU"/>
        </w:rPr>
        <w:t xml:space="preserve"> и чертежом</w:t>
      </w:r>
      <w:r>
        <w:rPr>
          <w:rStyle w:val="16"/>
          <w:rFonts w:ascii="Times New Roman" w:hAnsi="Times New Roman" w:cs="Times New Roman"/>
          <w:sz w:val="28"/>
          <w:szCs w:val="28"/>
          <w:lang w:eastAsia="ru-RU"/>
        </w:rPr>
        <w:t>;</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rPr>
      </w:pPr>
      <w:r>
        <w:rPr>
          <w:rStyle w:val="16"/>
          <w:rFonts w:ascii="Times New Roman" w:hAnsi="Times New Roman" w:cs="Times New Roman"/>
          <w:sz w:val="28"/>
          <w:szCs w:val="28"/>
        </w:rPr>
        <w:t>Элемент считается закрепленным в соответствии со стандартом, если: в случае болтового соединения установлены шайбы с обеих сторон (болт и/или гайка затянуты), в случае трубного хомута есть шайбы с обеих сторон у болтов и резинка не перекошена, в случае крепления саморезами нет пропущенных отверстий (за исключением конденсатора, который крепится не менее чем в трех точках);</w:t>
      </w:r>
    </w:p>
    <w:p w:rsidR="000D5AFB" w:rsidRDefault="000D5AFB">
      <w:pPr>
        <w:widowControl w:val="0"/>
        <w:spacing w:after="0" w:line="276" w:lineRule="auto"/>
        <w:ind w:left="20" w:right="79" w:firstLine="709"/>
        <w:rPr>
          <w:rFonts w:ascii="Times New Roman" w:eastAsia="Calibri" w:hAnsi="Times New Roman" w:cs="Times New Roman"/>
          <w:spacing w:val="2"/>
          <w:sz w:val="28"/>
          <w:szCs w:val="28"/>
          <w:u w:val="single"/>
          <w:lang w:eastAsia="ja-JP"/>
        </w:rPr>
      </w:pPr>
    </w:p>
    <w:p w:rsidR="000D5AFB" w:rsidRDefault="005703EE">
      <w:pPr>
        <w:widowControl w:val="0"/>
        <w:spacing w:after="0" w:line="276" w:lineRule="auto"/>
        <w:ind w:left="20" w:right="79" w:firstLine="709"/>
        <w:rPr>
          <w:rFonts w:ascii="Times New Roman" w:eastAsia="Calibri" w:hAnsi="Times New Roman" w:cs="Times New Roman"/>
          <w:spacing w:val="2"/>
          <w:sz w:val="28"/>
          <w:szCs w:val="28"/>
          <w:u w:val="single"/>
          <w:lang w:eastAsia="ja-JP"/>
        </w:rPr>
      </w:pPr>
      <w:r>
        <w:rPr>
          <w:rFonts w:ascii="Times New Roman" w:eastAsia="Calibri" w:hAnsi="Times New Roman" w:cs="Times New Roman"/>
          <w:spacing w:val="2"/>
          <w:sz w:val="28"/>
          <w:szCs w:val="28"/>
          <w:u w:val="single"/>
          <w:lang w:eastAsia="ja-JP"/>
        </w:rPr>
        <w:t>Запрещено:</w:t>
      </w:r>
    </w:p>
    <w:p w:rsidR="000D5AFB" w:rsidRDefault="005703EE">
      <w:pPr>
        <w:pStyle w:val="affb"/>
        <w:widowControl w:val="0"/>
        <w:numPr>
          <w:ilvl w:val="0"/>
          <w:numId w:val="33"/>
        </w:numPr>
        <w:spacing w:after="0"/>
        <w:ind w:left="380" w:right="79"/>
        <w:jc w:val="both"/>
        <w:rPr>
          <w:rStyle w:val="16"/>
          <w:rFonts w:ascii="Times New Roman" w:eastAsia="Calibri" w:hAnsi="Times New Roman" w:cs="Times New Roman"/>
          <w:color w:val="auto"/>
          <w:sz w:val="28"/>
          <w:szCs w:val="28"/>
          <w:shd w:val="clear" w:color="auto" w:fill="auto"/>
          <w:lang w:eastAsia="ja-JP"/>
        </w:rPr>
      </w:pPr>
      <w:r>
        <w:rPr>
          <w:rFonts w:ascii="Times New Roman" w:hAnsi="Times New Roman"/>
          <w:spacing w:val="2"/>
          <w:sz w:val="28"/>
          <w:szCs w:val="28"/>
          <w:lang w:eastAsia="ja-JP"/>
        </w:rPr>
        <w:t>Монтировать компоненты или элементы схемы на задней стенке стенда.</w:t>
      </w:r>
    </w:p>
    <w:p w:rsidR="000D5AFB" w:rsidRDefault="000D5AFB">
      <w:pPr>
        <w:pStyle w:val="43"/>
        <w:shd w:val="clear" w:color="auto" w:fill="auto"/>
        <w:spacing w:before="0" w:after="0" w:line="276" w:lineRule="auto"/>
        <w:ind w:left="20" w:right="80" w:firstLine="709"/>
        <w:rPr>
          <w:rFonts w:ascii="Times New Roman" w:hAnsi="Times New Roman" w:cs="Times New Roman"/>
          <w:sz w:val="28"/>
          <w:szCs w:val="28"/>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Приложения:</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6</w:t>
      </w:r>
      <w:r w:rsidR="005703EE">
        <w:rPr>
          <w:rStyle w:val="16"/>
          <w:rFonts w:ascii="Times New Roman" w:hAnsi="Times New Roman" w:cs="Times New Roman"/>
          <w:sz w:val="28"/>
          <w:szCs w:val="28"/>
          <w:lang w:eastAsia="ru-RU"/>
        </w:rPr>
        <w:t xml:space="preserve"> – гидравлическая схема </w:t>
      </w:r>
      <w:r w:rsidR="005703EE">
        <w:rPr>
          <w:rStyle w:val="16"/>
          <w:rFonts w:ascii="Times New Roman" w:hAnsi="Times New Roman" w:cs="Times New Roman"/>
          <w:sz w:val="28"/>
          <w:szCs w:val="28"/>
          <w:lang w:val="en-US" w:eastAsia="ru-RU"/>
        </w:rPr>
        <w:t>RCDE</w:t>
      </w:r>
      <w:r w:rsidR="005703EE">
        <w:rPr>
          <w:rStyle w:val="16"/>
          <w:rFonts w:ascii="Times New Roman" w:hAnsi="Times New Roman" w:cs="Times New Roman"/>
          <w:sz w:val="28"/>
          <w:szCs w:val="28"/>
          <w:lang w:eastAsia="ru-RU"/>
        </w:rPr>
        <w:t>-22;</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7</w:t>
      </w:r>
      <w:r w:rsidR="005703EE">
        <w:rPr>
          <w:rStyle w:val="16"/>
          <w:rFonts w:ascii="Times New Roman" w:hAnsi="Times New Roman" w:cs="Times New Roman"/>
          <w:sz w:val="28"/>
          <w:szCs w:val="28"/>
          <w:lang w:eastAsia="ru-RU"/>
        </w:rPr>
        <w:t xml:space="preserve"> – электрическая схема </w:t>
      </w:r>
      <w:r w:rsidR="005703EE">
        <w:rPr>
          <w:rStyle w:val="16"/>
          <w:rFonts w:ascii="Times New Roman" w:hAnsi="Times New Roman" w:cs="Times New Roman"/>
          <w:sz w:val="28"/>
          <w:szCs w:val="28"/>
          <w:lang w:val="en-US" w:eastAsia="ru-RU"/>
        </w:rPr>
        <w:t>RCDE</w:t>
      </w:r>
      <w:r w:rsidR="005703EE">
        <w:rPr>
          <w:rStyle w:val="16"/>
          <w:rFonts w:ascii="Times New Roman" w:hAnsi="Times New Roman" w:cs="Times New Roman"/>
          <w:sz w:val="28"/>
          <w:szCs w:val="28"/>
          <w:lang w:eastAsia="ru-RU"/>
        </w:rPr>
        <w:t xml:space="preserve">-22. </w:t>
      </w:r>
    </w:p>
    <w:p w:rsidR="000D5AFB" w:rsidRDefault="000D5AFB">
      <w:pPr>
        <w:pStyle w:val="43"/>
        <w:shd w:val="clear" w:color="auto" w:fill="auto"/>
        <w:spacing w:before="0" w:after="0" w:line="276" w:lineRule="auto"/>
        <w:ind w:right="80" w:firstLine="0"/>
        <w:jc w:val="left"/>
        <w:rPr>
          <w:rStyle w:val="16"/>
          <w:rFonts w:ascii="Times New Roman" w:hAnsi="Times New Roman" w:cs="Times New Roman"/>
          <w:b/>
          <w:sz w:val="28"/>
          <w:szCs w:val="28"/>
          <w:lang w:eastAsia="ru-RU"/>
        </w:rPr>
      </w:pPr>
    </w:p>
    <w:p w:rsidR="000D5AFB" w:rsidRDefault="005703EE">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Монтаж трубопроводов холодильной установки. </w:t>
      </w:r>
    </w:p>
    <w:p w:rsidR="000D5AFB" w:rsidRDefault="005703EE">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 – 5 часов</w:t>
      </w:r>
    </w:p>
    <w:p w:rsidR="000D5AFB" w:rsidRDefault="005703EE">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Участник должен выполнить работы по обвязке компонентов холодильной установки </w:t>
      </w:r>
      <w:r>
        <w:rPr>
          <w:rStyle w:val="16"/>
          <w:rFonts w:ascii="Times New Roman" w:hAnsi="Times New Roman" w:cs="Times New Roman"/>
          <w:sz w:val="28"/>
          <w:szCs w:val="28"/>
          <w:lang w:val="en-US" w:eastAsia="ru-RU"/>
        </w:rPr>
        <w:t>RCDE</w:t>
      </w:r>
      <w:r>
        <w:rPr>
          <w:rStyle w:val="16"/>
          <w:rFonts w:ascii="Times New Roman" w:hAnsi="Times New Roman" w:cs="Times New Roman"/>
          <w:sz w:val="28"/>
          <w:szCs w:val="28"/>
          <w:lang w:eastAsia="ru-RU"/>
        </w:rPr>
        <w:t xml:space="preserve">-22 трубопроводами, работающей на хладагенте R134a.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Fonts w:ascii="Times New Roman" w:hAnsi="Times New Roman" w:cs="Times New Roman"/>
          <w:sz w:val="28"/>
          <w:szCs w:val="28"/>
        </w:rPr>
        <w:lastRenderedPageBreak/>
        <w:t xml:space="preserve">Диаметр и размеры трубопровода выбираются участниками в соответствии со стандартами и принципиальной гидравлической схемой. В процессе оценки будут рассматриваться прямолинейность, горизонтальность/вертикальность трубопроводов. </w:t>
      </w:r>
    </w:p>
    <w:p w:rsidR="000D5AFB" w:rsidRDefault="005703EE">
      <w:pPr>
        <w:pStyle w:val="43"/>
        <w:shd w:val="clear" w:color="auto" w:fill="auto"/>
        <w:spacing w:before="0" w:after="0" w:line="276" w:lineRule="auto"/>
        <w:ind w:left="20" w:right="80" w:firstLine="709"/>
        <w:rPr>
          <w:rFonts w:ascii="Times New Roman" w:hAnsi="Times New Roman" w:cs="Times New Roman"/>
          <w:sz w:val="28"/>
          <w:szCs w:val="28"/>
        </w:rPr>
      </w:pPr>
      <w:r>
        <w:rPr>
          <w:rFonts w:ascii="Times New Roman" w:hAnsi="Times New Roman" w:cs="Times New Roman"/>
          <w:sz w:val="28"/>
          <w:szCs w:val="28"/>
        </w:rPr>
        <w:t>Участники не производят монтаж водяного контура, фанкойл будет предустановлен и заправлен.</w:t>
      </w:r>
    </w:p>
    <w:p w:rsidR="000D5AFB" w:rsidRDefault="000D5AFB">
      <w:pPr>
        <w:pStyle w:val="43"/>
        <w:shd w:val="clear" w:color="auto" w:fill="auto"/>
        <w:spacing w:before="0" w:after="0" w:line="276" w:lineRule="auto"/>
        <w:ind w:left="20" w:right="80" w:firstLine="709"/>
        <w:rPr>
          <w:rFonts w:ascii="Times New Roman" w:hAnsi="Times New Roman" w:cs="Times New Roman"/>
          <w:sz w:val="28"/>
          <w:szCs w:val="28"/>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Примечание:</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В процессе оценки будут рассматриваться прямолинейность, горизонтальность/вертикальность трубопроводов, а также их габаритные размеры;</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eastAsia="Calibri" w:hAnsi="Times New Roman" w:cs="Times New Roman"/>
          <w:sz w:val="28"/>
          <w:szCs w:val="28"/>
          <w:lang w:eastAsia="ru-RU"/>
        </w:rPr>
        <w:t>Пайка линий трубопроводов должна осуществятся в среде инертного газа;</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Газы из шлангов паяльного поста должны быть стравлены, редуктора должны быть освобождены от нагрузки каждый раз, когда участник покидает рабочую зону;</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Ориентация тройников не оценивается (оценивается только правильность расположения по схеме);</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 xml:space="preserve">Гидравлическая схема считается собранной не по схеме, если: перепутано направление движения хладагента; неверный диаметр трубы; РД подключены к </w:t>
      </w:r>
      <w:r w:rsidR="00D51D75">
        <w:rPr>
          <w:rStyle w:val="16"/>
          <w:rFonts w:ascii="Times New Roman" w:eastAsia="Calibri" w:hAnsi="Times New Roman" w:cs="Times New Roman"/>
          <w:sz w:val="28"/>
          <w:szCs w:val="28"/>
          <w:lang w:eastAsia="ru-RU"/>
        </w:rPr>
        <w:t>неверным портам вентилей роталков</w:t>
      </w:r>
      <w:r>
        <w:rPr>
          <w:rStyle w:val="16"/>
          <w:rFonts w:ascii="Times New Roman" w:eastAsia="Calibri" w:hAnsi="Times New Roman" w:cs="Times New Roman"/>
          <w:sz w:val="28"/>
          <w:szCs w:val="28"/>
          <w:lang w:eastAsia="ru-RU"/>
        </w:rPr>
        <w:t xml:space="preserve">; </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Линии трубопроводов считаются закрепленными в соответствии со стандартом, если: в случае болтового соединения установлены шайбы с обеих сторон, болт и гайка затянуты, в случае сантехнического трубного хомута есть шайбы с обеих сторон у болтов и гайка затянута, резинка не перекошена;</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rPr>
      </w:pPr>
      <w:r>
        <w:rPr>
          <w:rStyle w:val="16"/>
          <w:rFonts w:ascii="Times New Roman" w:hAnsi="Times New Roman" w:cs="Times New Roman"/>
          <w:sz w:val="28"/>
          <w:szCs w:val="28"/>
        </w:rPr>
        <w:t>Во время оценки правильности монтажа холодильного контура конкурсное время не останавливается.</w:t>
      </w:r>
    </w:p>
    <w:p w:rsidR="000D5AFB" w:rsidRDefault="000D5AFB">
      <w:pPr>
        <w:pStyle w:val="43"/>
        <w:shd w:val="clear" w:color="auto" w:fill="auto"/>
        <w:spacing w:before="0" w:after="0" w:line="276" w:lineRule="auto"/>
        <w:ind w:right="80" w:firstLine="0"/>
        <w:rPr>
          <w:rStyle w:val="16"/>
          <w:rFonts w:ascii="Times New Roman" w:hAnsi="Times New Roman" w:cs="Times New Roman"/>
          <w:b/>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Приложения:</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Приложение 8 – гидравлическая схема </w:t>
      </w:r>
      <w:r>
        <w:rPr>
          <w:rStyle w:val="16"/>
          <w:rFonts w:ascii="Times New Roman" w:hAnsi="Times New Roman" w:cs="Times New Roman"/>
          <w:sz w:val="28"/>
          <w:szCs w:val="28"/>
          <w:lang w:val="en-US" w:eastAsia="ru-RU"/>
        </w:rPr>
        <w:t>RCDE</w:t>
      </w:r>
      <w:r>
        <w:rPr>
          <w:rStyle w:val="16"/>
          <w:rFonts w:ascii="Times New Roman" w:hAnsi="Times New Roman" w:cs="Times New Roman"/>
          <w:sz w:val="28"/>
          <w:szCs w:val="28"/>
          <w:lang w:eastAsia="ru-RU"/>
        </w:rPr>
        <w:t>-22;</w:t>
      </w:r>
    </w:p>
    <w:p w:rsidR="000D5AFB" w:rsidRDefault="005703EE">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Приложение 9 – электрическая схема </w:t>
      </w:r>
      <w:r>
        <w:rPr>
          <w:rStyle w:val="16"/>
          <w:rFonts w:ascii="Times New Roman" w:hAnsi="Times New Roman" w:cs="Times New Roman"/>
          <w:sz w:val="28"/>
          <w:szCs w:val="28"/>
          <w:lang w:val="en-US" w:eastAsia="ru-RU"/>
        </w:rPr>
        <w:t>RCDE</w:t>
      </w:r>
      <w:r>
        <w:rPr>
          <w:rStyle w:val="16"/>
          <w:rFonts w:ascii="Times New Roman" w:hAnsi="Times New Roman" w:cs="Times New Roman"/>
          <w:sz w:val="28"/>
          <w:szCs w:val="28"/>
          <w:lang w:eastAsia="ru-RU"/>
        </w:rPr>
        <w:t xml:space="preserve">-22. </w:t>
      </w:r>
    </w:p>
    <w:p w:rsidR="000D5AFB" w:rsidRDefault="000D5AFB">
      <w:pPr>
        <w:spacing w:after="0" w:line="276" w:lineRule="auto"/>
        <w:rPr>
          <w:rFonts w:ascii="Times New Roman" w:eastAsia="Times New Roman" w:hAnsi="Times New Roman" w:cs="Times New Roman"/>
          <w:b/>
          <w:bCs/>
          <w:sz w:val="28"/>
          <w:szCs w:val="28"/>
          <w:lang w:eastAsia="ru-RU"/>
        </w:rPr>
      </w:pPr>
    </w:p>
    <w:p w:rsidR="000D5AFB" w:rsidRDefault="005703EE">
      <w:pPr>
        <w:spacing w:after="0" w:line="276"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sz w:val="28"/>
          <w:szCs w:val="28"/>
          <w:lang w:eastAsia="ru-RU"/>
        </w:rPr>
        <w:t>Модуль Г.</w:t>
      </w:r>
      <w:r>
        <w:rPr>
          <w:rFonts w:ascii="Times New Roman" w:eastAsia="Times New Roman" w:hAnsi="Times New Roman" w:cs="Times New Roman"/>
          <w:b/>
          <w:color w:val="000000"/>
          <w:sz w:val="28"/>
          <w:szCs w:val="28"/>
          <w:lang w:eastAsia="ru-RU"/>
        </w:rPr>
        <w:t xml:space="preserve">  Электромонтажные работы </w:t>
      </w:r>
    </w:p>
    <w:p w:rsidR="000D5AFB" w:rsidRDefault="005703EE">
      <w:p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 – 4 часа</w:t>
      </w:r>
    </w:p>
    <w:p w:rsidR="000D5AFB" w:rsidRDefault="005703EE">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Участник должен выполнить подключение электрических потребителей к щиту управления холодильного стенда </w:t>
      </w:r>
      <w:r>
        <w:rPr>
          <w:rStyle w:val="16"/>
          <w:rFonts w:ascii="Times New Roman" w:hAnsi="Times New Roman" w:cs="Times New Roman"/>
          <w:sz w:val="28"/>
          <w:szCs w:val="28"/>
          <w:lang w:val="en-US" w:eastAsia="ru-RU"/>
        </w:rPr>
        <w:t>RCDE</w:t>
      </w:r>
      <w:r>
        <w:rPr>
          <w:rStyle w:val="16"/>
          <w:rFonts w:ascii="Times New Roman" w:hAnsi="Times New Roman" w:cs="Times New Roman"/>
          <w:sz w:val="28"/>
          <w:szCs w:val="28"/>
          <w:lang w:eastAsia="ru-RU"/>
        </w:rPr>
        <w:t>-22 в соответствии с электрической схемой.</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lastRenderedPageBreak/>
        <w:t>По окончанию электромонтажных работ участникам необходимо выполнить предпусковые проверочные операции, в том числе проверку изоляции с помощью мегаомметра.</w:t>
      </w:r>
    </w:p>
    <w:p w:rsidR="000D5AFB" w:rsidRDefault="000D5AFB">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Примечание:</w:t>
      </w:r>
    </w:p>
    <w:p w:rsidR="000D5AFB" w:rsidRDefault="005703EE">
      <w:pPr>
        <w:pStyle w:val="43"/>
        <w:numPr>
          <w:ilvl w:val="0"/>
          <w:numId w:val="26"/>
        </w:numPr>
        <w:shd w:val="clear" w:color="auto" w:fill="auto"/>
        <w:spacing w:before="0" w:after="0" w:line="276" w:lineRule="auto"/>
        <w:ind w:left="426" w:right="80" w:hanging="426"/>
        <w:rPr>
          <w:rFonts w:ascii="Times New Roman" w:hAnsi="Times New Roman" w:cs="Times New Roman"/>
          <w:sz w:val="28"/>
          <w:szCs w:val="28"/>
          <w:shd w:val="clear" w:color="auto" w:fill="FFFFFF"/>
        </w:rPr>
      </w:pPr>
      <w:r>
        <w:rPr>
          <w:rFonts w:ascii="Times New Roman" w:eastAsia="MS Mincho" w:hAnsi="Times New Roman" w:cs="Times New Roman"/>
          <w:sz w:val="28"/>
          <w:szCs w:val="28"/>
          <w:lang w:eastAsia="ja-JP"/>
        </w:rPr>
        <w:t>Электромонтажные работы и предпусковые проверочные операции должны производиться в соответствии с правилами техники безопасности;</w:t>
      </w:r>
    </w:p>
    <w:p w:rsidR="000D5AFB" w:rsidRDefault="005703EE">
      <w:pPr>
        <w:pStyle w:val="43"/>
        <w:numPr>
          <w:ilvl w:val="0"/>
          <w:numId w:val="26"/>
        </w:numPr>
        <w:shd w:val="clear" w:color="auto" w:fill="auto"/>
        <w:spacing w:before="0" w:after="0" w:line="276" w:lineRule="auto"/>
        <w:ind w:left="426" w:right="80" w:hanging="426"/>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Все кабели должны быть проложены в гофре и закреплены клипсами, расстояние между точками крепления не должно быть более 400 мм.</w:t>
      </w:r>
    </w:p>
    <w:p w:rsidR="000D5AFB" w:rsidRDefault="005703EE">
      <w:pPr>
        <w:pStyle w:val="43"/>
        <w:numPr>
          <w:ilvl w:val="0"/>
          <w:numId w:val="26"/>
        </w:numPr>
        <w:shd w:val="clear" w:color="auto" w:fill="auto"/>
        <w:spacing w:before="0" w:after="0" w:line="276" w:lineRule="auto"/>
        <w:ind w:left="426" w:right="80" w:hanging="426"/>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При визуальном осмотре кабель не должен быть виден из под гофры.</w:t>
      </w:r>
    </w:p>
    <w:p w:rsidR="000D5AFB" w:rsidRDefault="005703EE">
      <w:pPr>
        <w:pStyle w:val="43"/>
        <w:numPr>
          <w:ilvl w:val="0"/>
          <w:numId w:val="26"/>
        </w:numPr>
        <w:shd w:val="clear" w:color="auto" w:fill="auto"/>
        <w:spacing w:before="0" w:after="0" w:line="276" w:lineRule="auto"/>
        <w:ind w:left="426" w:right="80" w:hanging="426"/>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Все кабели должны иметь обжимные гильзы, медные жилы не должны торчать за пределы обжимной гильзы более чем на 1 мм. при этом они не должны быть утоплены более чем на 1 мм.</w:t>
      </w:r>
    </w:p>
    <w:p w:rsidR="000D5AFB" w:rsidRDefault="005703EE">
      <w:pPr>
        <w:pStyle w:val="43"/>
        <w:numPr>
          <w:ilvl w:val="0"/>
          <w:numId w:val="26"/>
        </w:numPr>
        <w:shd w:val="clear" w:color="auto" w:fill="auto"/>
        <w:spacing w:before="0" w:after="0" w:line="276" w:lineRule="auto"/>
        <w:ind w:left="426" w:right="80" w:hanging="426"/>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Подача напряжения производится только с разрешения эксперта, при этом перед подачей напряжения участник должен продемонстрировать </w:t>
      </w:r>
      <w:r>
        <w:rPr>
          <w:rFonts w:ascii="Times New Roman" w:eastAsia="MS Mincho" w:hAnsi="Times New Roman" w:cs="Times New Roman"/>
          <w:b/>
          <w:sz w:val="28"/>
          <w:szCs w:val="28"/>
          <w:lang w:eastAsia="ja-JP"/>
        </w:rPr>
        <w:t>экспертам процесс заполнения предпусковой карты электрических испытаний. Карта находится в ККЗ</w:t>
      </w:r>
      <w:r>
        <w:rPr>
          <w:rFonts w:ascii="Times New Roman" w:eastAsia="MS Mincho" w:hAnsi="Times New Roman" w:cs="Times New Roman"/>
          <w:sz w:val="28"/>
          <w:szCs w:val="28"/>
          <w:lang w:eastAsia="ja-JP"/>
        </w:rPr>
        <w:t>;</w:t>
      </w:r>
    </w:p>
    <w:p w:rsidR="000D5AFB" w:rsidRDefault="005703EE">
      <w:pPr>
        <w:pStyle w:val="43"/>
        <w:numPr>
          <w:ilvl w:val="0"/>
          <w:numId w:val="26"/>
        </w:numPr>
        <w:shd w:val="clear" w:color="auto" w:fill="auto"/>
        <w:spacing w:before="0" w:after="0" w:line="276" w:lineRule="auto"/>
        <w:ind w:left="426" w:right="80" w:hanging="426"/>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Подача напряжения на холодильную установку запрещается экспертом в случае, если участник не прошёл успешно электрические испытания;</w:t>
      </w:r>
    </w:p>
    <w:p w:rsidR="000D5AFB" w:rsidRDefault="005703EE">
      <w:pPr>
        <w:pStyle w:val="43"/>
        <w:numPr>
          <w:ilvl w:val="0"/>
          <w:numId w:val="26"/>
        </w:numPr>
        <w:shd w:val="clear" w:color="auto" w:fill="auto"/>
        <w:spacing w:before="0" w:after="0" w:line="276" w:lineRule="auto"/>
        <w:ind w:left="426" w:right="80" w:hanging="426"/>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Все измерения и заполнение карты контрольных замеров должны производиться под контролем эксперта.</w:t>
      </w:r>
    </w:p>
    <w:p w:rsidR="000D5AFB" w:rsidRDefault="000D5AFB">
      <w:pPr>
        <w:pStyle w:val="43"/>
        <w:shd w:val="clear" w:color="auto" w:fill="auto"/>
        <w:spacing w:before="0" w:after="0" w:line="276" w:lineRule="auto"/>
        <w:ind w:left="360" w:firstLine="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Приложения:</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6</w:t>
      </w:r>
      <w:r w:rsidR="005703EE">
        <w:rPr>
          <w:rStyle w:val="16"/>
          <w:rFonts w:ascii="Times New Roman" w:hAnsi="Times New Roman" w:cs="Times New Roman"/>
          <w:sz w:val="28"/>
          <w:szCs w:val="28"/>
          <w:lang w:eastAsia="ru-RU"/>
        </w:rPr>
        <w:t xml:space="preserve"> – гидравлическая схема </w:t>
      </w:r>
      <w:r w:rsidR="005703EE">
        <w:rPr>
          <w:rStyle w:val="16"/>
          <w:rFonts w:ascii="Times New Roman" w:hAnsi="Times New Roman" w:cs="Times New Roman"/>
          <w:sz w:val="28"/>
          <w:szCs w:val="28"/>
          <w:lang w:val="en-US" w:eastAsia="ru-RU"/>
        </w:rPr>
        <w:t>RCDE</w:t>
      </w:r>
      <w:r w:rsidR="005703EE">
        <w:rPr>
          <w:rStyle w:val="16"/>
          <w:rFonts w:ascii="Times New Roman" w:hAnsi="Times New Roman" w:cs="Times New Roman"/>
          <w:sz w:val="28"/>
          <w:szCs w:val="28"/>
          <w:lang w:eastAsia="ru-RU"/>
        </w:rPr>
        <w:t>-22;</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7</w:t>
      </w:r>
      <w:r w:rsidR="005703EE">
        <w:rPr>
          <w:rStyle w:val="16"/>
          <w:rFonts w:ascii="Times New Roman" w:hAnsi="Times New Roman" w:cs="Times New Roman"/>
          <w:sz w:val="28"/>
          <w:szCs w:val="28"/>
          <w:lang w:eastAsia="ru-RU"/>
        </w:rPr>
        <w:t xml:space="preserve"> – электрическая схема </w:t>
      </w:r>
      <w:r w:rsidR="005703EE">
        <w:rPr>
          <w:rStyle w:val="16"/>
          <w:rFonts w:ascii="Times New Roman" w:hAnsi="Times New Roman" w:cs="Times New Roman"/>
          <w:sz w:val="28"/>
          <w:szCs w:val="28"/>
          <w:lang w:val="en-US" w:eastAsia="ru-RU"/>
        </w:rPr>
        <w:t>RCDE</w:t>
      </w:r>
      <w:r w:rsidR="005703EE">
        <w:rPr>
          <w:rStyle w:val="16"/>
          <w:rFonts w:ascii="Times New Roman" w:hAnsi="Times New Roman" w:cs="Times New Roman"/>
          <w:sz w:val="28"/>
          <w:szCs w:val="28"/>
          <w:lang w:eastAsia="ru-RU"/>
        </w:rPr>
        <w:t xml:space="preserve">-22. </w:t>
      </w:r>
    </w:p>
    <w:p w:rsidR="000D5AFB" w:rsidRDefault="000D5AFB">
      <w:pPr>
        <w:pStyle w:val="43"/>
        <w:shd w:val="clear" w:color="auto" w:fill="auto"/>
        <w:spacing w:before="0" w:after="0" w:line="276" w:lineRule="auto"/>
        <w:ind w:left="360" w:firstLine="0"/>
        <w:rPr>
          <w:rStyle w:val="16"/>
          <w:rFonts w:ascii="Times New Roman" w:hAnsi="Times New Roman" w:cs="Times New Roman"/>
          <w:sz w:val="28"/>
          <w:szCs w:val="28"/>
          <w:lang w:eastAsia="ru-RU"/>
        </w:rPr>
      </w:pPr>
    </w:p>
    <w:p w:rsidR="000D5AFB" w:rsidRDefault="005703EE">
      <w:pPr>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Д.</w:t>
      </w:r>
      <w:r>
        <w:rPr>
          <w:rFonts w:ascii="Times New Roman" w:eastAsia="Times New Roman" w:hAnsi="Times New Roman" w:cs="Times New Roman"/>
          <w:b/>
          <w:color w:val="000000"/>
          <w:sz w:val="28"/>
          <w:szCs w:val="28"/>
          <w:lang w:eastAsia="ru-RU"/>
        </w:rPr>
        <w:t xml:space="preserve">  Подготовка оборудования к вводу в эксплуатацию </w:t>
      </w:r>
    </w:p>
    <w:p w:rsidR="000D5AFB" w:rsidRDefault="00F60769">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 – 4</w:t>
      </w:r>
      <w:r w:rsidR="005703EE">
        <w:rPr>
          <w:rFonts w:ascii="Times New Roman" w:eastAsia="Times New Roman" w:hAnsi="Times New Roman" w:cs="Times New Roman"/>
          <w:bCs/>
          <w:i/>
          <w:sz w:val="28"/>
          <w:szCs w:val="28"/>
        </w:rPr>
        <w:t xml:space="preserve"> часа</w:t>
      </w:r>
    </w:p>
    <w:p w:rsidR="000D5AFB" w:rsidRDefault="005703EE">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Задания:</w:t>
      </w:r>
    </w:p>
    <w:p w:rsidR="000D5AFB" w:rsidRDefault="005703EE">
      <w:pPr>
        <w:pStyle w:val="43"/>
        <w:numPr>
          <w:ilvl w:val="0"/>
          <w:numId w:val="25"/>
        </w:numPr>
        <w:shd w:val="clear" w:color="auto" w:fill="auto"/>
        <w:spacing w:before="0" w:after="0" w:line="276" w:lineRule="auto"/>
        <w:ind w:right="80"/>
        <w:rPr>
          <w:rFonts w:ascii="Times New Roman" w:hAnsi="Times New Roman" w:cs="Times New Roman"/>
          <w:color w:val="000000"/>
          <w:sz w:val="28"/>
          <w:szCs w:val="28"/>
          <w:shd w:val="clear" w:color="auto" w:fill="FFFFFF"/>
          <w:lang w:eastAsia="ru-RU"/>
        </w:rPr>
      </w:pPr>
      <w:r>
        <w:rPr>
          <w:rFonts w:ascii="Times New Roman" w:hAnsi="Times New Roman" w:cs="Times New Roman"/>
          <w:sz w:val="28"/>
          <w:szCs w:val="28"/>
        </w:rPr>
        <w:t>Участники должны провести испытания холодильной установки на герметичность (контур хладагента - избыточным давлением азота, соответствующим проектной Т</w:t>
      </w:r>
      <w:r w:rsidRPr="00D51D75">
        <w:rPr>
          <w:rFonts w:ascii="Times New Roman" w:hAnsi="Times New Roman" w:cs="Times New Roman"/>
          <w:sz w:val="28"/>
          <w:szCs w:val="28"/>
          <w:vertAlign w:val="subscript"/>
        </w:rPr>
        <w:t>конд</w:t>
      </w:r>
      <w:r>
        <w:rPr>
          <w:rFonts w:ascii="Times New Roman" w:hAnsi="Times New Roman" w:cs="Times New Roman"/>
          <w:sz w:val="28"/>
          <w:szCs w:val="28"/>
        </w:rPr>
        <w:t xml:space="preserve">, увеличенной на 5°C (± 0,5 Бар) </w:t>
      </w:r>
      <w:r>
        <w:rPr>
          <w:rStyle w:val="16"/>
          <w:rFonts w:ascii="Times New Roman" w:eastAsia="Calibri" w:hAnsi="Times New Roman" w:cs="Times New Roman"/>
          <w:sz w:val="28"/>
          <w:szCs w:val="28"/>
          <w:lang w:eastAsia="ru-RU"/>
        </w:rPr>
        <w:t>с последующим контролем давления в течении 10 минут)</w:t>
      </w:r>
      <w:r>
        <w:rPr>
          <w:rFonts w:ascii="Times New Roman" w:hAnsi="Times New Roman" w:cs="Times New Roman"/>
          <w:sz w:val="28"/>
          <w:szCs w:val="28"/>
        </w:rPr>
        <w:t xml:space="preserve"> и вакуумную плотность. (остаточное давления в системе 30 мБар) </w:t>
      </w:r>
    </w:p>
    <w:p w:rsidR="000D5AFB" w:rsidRDefault="005703EE">
      <w:pPr>
        <w:pStyle w:val="43"/>
        <w:numPr>
          <w:ilvl w:val="0"/>
          <w:numId w:val="25"/>
        </w:numPr>
        <w:shd w:val="clear" w:color="auto" w:fill="auto"/>
        <w:spacing w:before="0" w:after="0" w:line="276" w:lineRule="auto"/>
        <w:ind w:left="20" w:right="80" w:hanging="20"/>
        <w:rPr>
          <w:rFonts w:ascii="Times New Roman" w:hAnsi="Times New Roman" w:cs="Times New Roman"/>
          <w:color w:val="000000"/>
          <w:sz w:val="28"/>
          <w:szCs w:val="28"/>
          <w:shd w:val="clear" w:color="auto" w:fill="FFFFFF"/>
          <w:lang w:eastAsia="ru-RU"/>
        </w:rPr>
      </w:pPr>
      <w:r>
        <w:rPr>
          <w:rFonts w:ascii="Times New Roman" w:hAnsi="Times New Roman" w:cs="Times New Roman"/>
          <w:sz w:val="28"/>
          <w:szCs w:val="28"/>
        </w:rPr>
        <w:t>Выполнить заправку холодильную установку хладагентом;</w:t>
      </w:r>
    </w:p>
    <w:p w:rsidR="000D5AFB" w:rsidRDefault="005703EE">
      <w:pPr>
        <w:pStyle w:val="43"/>
        <w:numPr>
          <w:ilvl w:val="0"/>
          <w:numId w:val="25"/>
        </w:numPr>
        <w:shd w:val="clear" w:color="auto" w:fill="auto"/>
        <w:spacing w:before="0" w:after="0" w:line="276" w:lineRule="auto"/>
        <w:ind w:left="20" w:right="80" w:hanging="20"/>
        <w:rPr>
          <w:rStyle w:val="16"/>
          <w:rFonts w:ascii="Times New Roman" w:hAnsi="Times New Roman" w:cs="Times New Roman"/>
          <w:sz w:val="28"/>
          <w:szCs w:val="28"/>
          <w:lang w:eastAsia="ru-RU"/>
        </w:rPr>
      </w:pPr>
      <w:r>
        <w:rPr>
          <w:rFonts w:ascii="Times New Roman" w:hAnsi="Times New Roman" w:cs="Times New Roman"/>
          <w:sz w:val="28"/>
          <w:szCs w:val="28"/>
        </w:rPr>
        <w:t xml:space="preserve">Заполнить карту контрольных замеров. </w:t>
      </w: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Примечание:</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 xml:space="preserve">Участник должен предъявить к оценке группе экспертов гидравлический </w:t>
      </w:r>
      <w:r>
        <w:rPr>
          <w:rStyle w:val="16"/>
          <w:rFonts w:ascii="Times New Roman" w:eastAsia="Calibri" w:hAnsi="Times New Roman" w:cs="Times New Roman"/>
          <w:sz w:val="28"/>
          <w:szCs w:val="28"/>
          <w:lang w:eastAsia="ru-RU"/>
        </w:rPr>
        <w:lastRenderedPageBreak/>
        <w:t>фреоновый контур перед испытаниями системы на герметичность и вакуумную плотность.</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Запрещается выполнять испытания в случае, если контур собран не по схеме или приборы автоматики подключены не верно. В случае наличия замечаний, участнику необходимо будет внести исправления в гидравлический контур и еще раз предъявить к оценке группе экспертов.</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В случае отсутствия замечаний, участник может приступать к испытаниям;</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Время начала и окончания испытаний в карту контрольных замеров заносит участник;</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eastAsia="Calibri" w:hAnsi="Times New Roman" w:cs="Times New Roman"/>
          <w:sz w:val="28"/>
          <w:szCs w:val="28"/>
          <w:lang w:eastAsia="ru-RU"/>
        </w:rPr>
        <w:t>Герметичность проверяется методом обмыливания всех соединений гидравлического контура.</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Давление в системе при испытании на герметичность не должно падать от максимального значения в течение 10 минут после отсоединения баллона с азотом более чем на 0,5 Бар. </w:t>
      </w:r>
    </w:p>
    <w:p w:rsidR="000D5AFB" w:rsidRDefault="005703EE">
      <w:pPr>
        <w:pStyle w:val="43"/>
        <w:numPr>
          <w:ilvl w:val="0"/>
          <w:numId w:val="25"/>
        </w:numPr>
        <w:shd w:val="clear" w:color="auto" w:fill="auto"/>
        <w:spacing w:before="0" w:after="0" w:line="276" w:lineRule="auto"/>
        <w:rPr>
          <w:rStyle w:val="16"/>
          <w:rFonts w:ascii="Times New Roman" w:eastAsia="Calibri" w:hAnsi="Times New Roman" w:cs="Times New Roman"/>
          <w:sz w:val="28"/>
          <w:szCs w:val="28"/>
          <w:lang w:eastAsia="ru-RU"/>
        </w:rPr>
      </w:pPr>
      <w:r>
        <w:rPr>
          <w:rStyle w:val="16"/>
          <w:rFonts w:ascii="Times New Roman" w:hAnsi="Times New Roman" w:cs="Times New Roman"/>
          <w:sz w:val="28"/>
          <w:szCs w:val="28"/>
          <w:lang w:eastAsia="ru-RU"/>
        </w:rPr>
        <w:t>Если проверка на герметичность не была пройдена успешно, участник должен найти утечку, ее устранить и затем повторить испытания</w:t>
      </w:r>
      <w:r>
        <w:rPr>
          <w:rStyle w:val="16"/>
          <w:rFonts w:ascii="Times New Roman" w:eastAsia="Calibri" w:hAnsi="Times New Roman" w:cs="Times New Roman"/>
          <w:sz w:val="28"/>
          <w:szCs w:val="28"/>
          <w:lang w:eastAsia="ru-RU"/>
        </w:rPr>
        <w:t>.</w:t>
      </w:r>
    </w:p>
    <w:p w:rsidR="000D5AFB" w:rsidRDefault="00190AD5">
      <w:pPr>
        <w:pStyle w:val="43"/>
        <w:numPr>
          <w:ilvl w:val="0"/>
          <w:numId w:val="25"/>
        </w:numPr>
        <w:shd w:val="clear" w:color="auto" w:fill="auto"/>
        <w:spacing w:before="0" w:after="0" w:line="276" w:lineRule="auto"/>
        <w:rPr>
          <w:rStyle w:val="16"/>
          <w:rFonts w:ascii="Times New Roman" w:eastAsia="MS Mincho" w:hAnsi="Times New Roman" w:cs="Times New Roman"/>
          <w:sz w:val="28"/>
          <w:szCs w:val="28"/>
          <w:lang w:eastAsia="ru-RU"/>
        </w:rPr>
      </w:pPr>
      <w:r>
        <w:rPr>
          <w:rStyle w:val="16"/>
          <w:rFonts w:ascii="Times New Roman" w:eastAsia="MS Mincho" w:hAnsi="Times New Roman" w:cs="Times New Roman"/>
          <w:sz w:val="28"/>
          <w:szCs w:val="28"/>
          <w:lang w:eastAsia="ru-RU"/>
        </w:rPr>
        <w:t>При испытании</w:t>
      </w:r>
      <w:r w:rsidR="005703EE">
        <w:rPr>
          <w:rStyle w:val="16"/>
          <w:rFonts w:ascii="Times New Roman" w:eastAsia="MS Mincho" w:hAnsi="Times New Roman" w:cs="Times New Roman"/>
          <w:sz w:val="28"/>
          <w:szCs w:val="28"/>
          <w:lang w:eastAsia="ru-RU"/>
        </w:rPr>
        <w:t xml:space="preserve"> на вакуумную плотность контур хладагента необходимо, отключить вакуумный насос от системы и оставить на 10 минут для выдержки. После выдержки давление в системе не должно превышать 30 мБар (участник должен подозвать эксперта для фиксации уровня вакуума и записи давления в карте контрольных замеров).</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Участнику запрещено переходить к заправке без успешно пройденных испытаний;</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 заправке хладагентом масса баллона до и после заправки взвешивается при отсоединенных от баллона шлангов манометрического коллектора;</w:t>
      </w:r>
    </w:p>
    <w:p w:rsidR="000D5AFB" w:rsidRDefault="005703EE">
      <w:pPr>
        <w:pStyle w:val="43"/>
        <w:numPr>
          <w:ilvl w:val="0"/>
          <w:numId w:val="25"/>
        </w:numPr>
        <w:shd w:val="clear" w:color="auto" w:fill="auto"/>
        <w:spacing w:before="0" w:after="0" w:line="276" w:lineRule="auto"/>
        <w:rPr>
          <w:rStyle w:val="16"/>
          <w:rFonts w:ascii="Times New Roman" w:eastAsia="MS Mincho" w:hAnsi="Times New Roman" w:cs="Times New Roman"/>
          <w:sz w:val="28"/>
          <w:szCs w:val="28"/>
          <w:lang w:eastAsia="ru-RU"/>
        </w:rPr>
      </w:pPr>
      <w:r>
        <w:rPr>
          <w:rStyle w:val="16"/>
          <w:rFonts w:ascii="Times New Roman" w:eastAsia="MS Mincho" w:hAnsi="Times New Roman" w:cs="Times New Roman"/>
          <w:sz w:val="28"/>
          <w:szCs w:val="28"/>
          <w:lang w:eastAsia="ru-RU"/>
        </w:rPr>
        <w:t>Все участки трубопроводов низкого давления должны быть полностью теплоизолированы.</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eastAsia="MS Mincho" w:hAnsi="Times New Roman" w:cs="Times New Roman"/>
          <w:sz w:val="28"/>
          <w:szCs w:val="28"/>
          <w:lang w:eastAsia="ru-RU"/>
        </w:rPr>
        <w:t>Все измерения и заполнение карты контрольных замеров должны производиться под контролем эксперта;</w:t>
      </w:r>
    </w:p>
    <w:p w:rsidR="000D5AFB" w:rsidRDefault="000D5AFB">
      <w:pPr>
        <w:widowControl w:val="0"/>
        <w:spacing w:after="0" w:line="276" w:lineRule="auto"/>
        <w:ind w:left="20" w:right="79" w:firstLine="709"/>
        <w:rPr>
          <w:rFonts w:ascii="Times New Roman" w:eastAsia="Calibri" w:hAnsi="Times New Roman" w:cs="Times New Roman"/>
          <w:spacing w:val="2"/>
          <w:sz w:val="28"/>
          <w:szCs w:val="28"/>
          <w:u w:val="single"/>
          <w:lang w:eastAsia="ja-JP"/>
        </w:rPr>
      </w:pPr>
    </w:p>
    <w:p w:rsidR="000D5AFB" w:rsidRDefault="005703EE">
      <w:pPr>
        <w:widowControl w:val="0"/>
        <w:spacing w:after="0" w:line="276" w:lineRule="auto"/>
        <w:ind w:left="20" w:right="79" w:firstLine="709"/>
        <w:rPr>
          <w:rFonts w:ascii="Times New Roman" w:eastAsia="Calibri" w:hAnsi="Times New Roman" w:cs="Times New Roman"/>
          <w:spacing w:val="2"/>
          <w:sz w:val="28"/>
          <w:szCs w:val="28"/>
          <w:u w:val="single"/>
          <w:lang w:eastAsia="ja-JP"/>
        </w:rPr>
      </w:pPr>
      <w:r>
        <w:rPr>
          <w:rFonts w:ascii="Times New Roman" w:eastAsia="Calibri" w:hAnsi="Times New Roman" w:cs="Times New Roman"/>
          <w:spacing w:val="2"/>
          <w:sz w:val="28"/>
          <w:szCs w:val="28"/>
          <w:u w:val="single"/>
          <w:lang w:eastAsia="ja-JP"/>
        </w:rPr>
        <w:t>Запрещено:</w:t>
      </w:r>
    </w:p>
    <w:p w:rsidR="000D5AFB" w:rsidRDefault="005703EE">
      <w:pPr>
        <w:pStyle w:val="affb"/>
        <w:widowControl w:val="0"/>
        <w:numPr>
          <w:ilvl w:val="0"/>
          <w:numId w:val="33"/>
        </w:numPr>
        <w:spacing w:after="0"/>
        <w:ind w:left="380" w:right="79"/>
        <w:jc w:val="both"/>
        <w:rPr>
          <w:rFonts w:ascii="Times New Roman" w:hAnsi="Times New Roman"/>
          <w:spacing w:val="2"/>
          <w:sz w:val="28"/>
          <w:szCs w:val="28"/>
          <w:lang w:eastAsia="ja-JP"/>
        </w:rPr>
      </w:pPr>
      <w:r>
        <w:rPr>
          <w:rFonts w:ascii="Times New Roman" w:hAnsi="Times New Roman"/>
          <w:spacing w:val="2"/>
          <w:sz w:val="28"/>
          <w:szCs w:val="28"/>
          <w:lang w:eastAsia="ja-JP"/>
        </w:rPr>
        <w:t>Устранять утечки, если в гидравлическом контуре есть давление.</w:t>
      </w:r>
    </w:p>
    <w:p w:rsidR="000D5AFB" w:rsidRDefault="000D5AFB">
      <w:pPr>
        <w:spacing w:after="0" w:line="276" w:lineRule="auto"/>
        <w:rPr>
          <w:rFonts w:ascii="Times New Roman" w:eastAsia="Times New Roman" w:hAnsi="Times New Roman" w:cs="Times New Roman"/>
          <w:b/>
          <w:bCs/>
          <w:sz w:val="28"/>
          <w:szCs w:val="28"/>
          <w:lang w:eastAsia="ru-RU"/>
        </w:rPr>
      </w:pPr>
    </w:p>
    <w:p w:rsidR="000D5AFB" w:rsidRDefault="005703EE">
      <w:pPr>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Е.</w:t>
      </w:r>
      <w:r>
        <w:rPr>
          <w:rFonts w:ascii="Times New Roman" w:eastAsia="Times New Roman" w:hAnsi="Times New Roman" w:cs="Times New Roman"/>
          <w:b/>
          <w:color w:val="000000"/>
          <w:sz w:val="28"/>
          <w:szCs w:val="28"/>
          <w:lang w:eastAsia="ru-RU"/>
        </w:rPr>
        <w:t xml:space="preserve">  Пусконаладочные работы, запуск холодильной установки</w:t>
      </w:r>
    </w:p>
    <w:p w:rsidR="000D5AFB" w:rsidRDefault="005703EE">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 – 2 часа</w:t>
      </w:r>
    </w:p>
    <w:p w:rsidR="000D5AFB" w:rsidRDefault="005703EE">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Задание:</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eastAsia="Calibri" w:hAnsi="Times New Roman" w:cs="Times New Roman"/>
          <w:sz w:val="28"/>
          <w:szCs w:val="28"/>
          <w:lang w:eastAsia="ru-RU"/>
        </w:rPr>
        <w:t>Настроить реле давления в соответствии с проектными параметрами работы холодильной установки.</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lastRenderedPageBreak/>
        <w:t>Выполнить пусконаладочные работы и вывести холодильную установку на проектный режим, после чего оставить установку работать в автоматическом режиме на 30 минут;</w:t>
      </w:r>
    </w:p>
    <w:p w:rsidR="000D5AFB" w:rsidRDefault="005703EE">
      <w:pPr>
        <w:pStyle w:val="43"/>
        <w:numPr>
          <w:ilvl w:val="0"/>
          <w:numId w:val="25"/>
        </w:numPr>
        <w:shd w:val="clear" w:color="auto" w:fill="auto"/>
        <w:spacing w:before="0" w:after="0" w:line="276" w:lineRule="auto"/>
        <w:ind w:left="426" w:right="80" w:hanging="426"/>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Измерить рабочие параметры и занести их в карту контрольных замеров.</w:t>
      </w:r>
    </w:p>
    <w:p w:rsidR="000D5AFB" w:rsidRDefault="000D5AFB">
      <w:pPr>
        <w:pStyle w:val="43"/>
        <w:shd w:val="clear" w:color="auto" w:fill="auto"/>
        <w:spacing w:before="0" w:after="0" w:line="276" w:lineRule="auto"/>
        <w:ind w:left="20" w:right="80" w:hanging="2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Примечание:</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eastAsia="Calibri" w:hAnsi="Times New Roman" w:cs="Times New Roman"/>
          <w:sz w:val="28"/>
          <w:szCs w:val="28"/>
          <w:lang w:eastAsia="ru-RU"/>
        </w:rPr>
        <w:t>Настройка каждого реле давления выполняется на выключенной установке;</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Участнику запрещено проводить какие-либо монтажные работы на запущенной холодильной установке;</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Заполнение карты контрольных замеров допускается только после того, как установка проработает в безаварийном режиме 30 минут. Участник должен получить разрешение (подписи) трёх экспертов на заполнение карты контрольных замеров. Выход установки на проектный режим осуществляется в течение конкурсного времени;</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В случае, если установка не отработала 30 минут в безаварийном режиме, участник может внести изменения в настройку приборов автоматики, после чего вновь оставить холодильную установку работать в автоматическом режиме. </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Измерение параметров работы холодильной установки должно производиться с помощью цифрового манометрического коллектора;</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Переохлаждение в конденсаторе измеряется на расстоянии не более 100 мм от выхода из конденсатора;</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Переохлаждение в рекуперативном теплообменнике измеряется на расстоянии не более 100 мм от выхода из рекуперативного теплообменника;</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Перегрев в испарителе измеряется на расстоянии не более 100 мм от выхода из испарителя;</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Перегрев в рекуперативном теплообменнике измеряется на расстоянии не более 100 мм от выхода из рекуперативного теплообменника;</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Общий </w:t>
      </w:r>
      <w:r>
        <w:rPr>
          <w:rStyle w:val="16"/>
          <w:rFonts w:ascii="Times New Roman" w:hAnsi="Times New Roman" w:cs="Times New Roman"/>
          <w:sz w:val="28"/>
          <w:szCs w:val="28"/>
        </w:rPr>
        <w:t xml:space="preserve">перегрев </w:t>
      </w:r>
      <w:r>
        <w:rPr>
          <w:rStyle w:val="16"/>
          <w:rFonts w:ascii="Times New Roman" w:hAnsi="Times New Roman" w:cs="Times New Roman"/>
          <w:sz w:val="28"/>
          <w:szCs w:val="28"/>
          <w:lang w:eastAsia="ru-RU"/>
        </w:rPr>
        <w:t>измеряется на расстоянии не более 100 мм от входа в компрессор;</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Все измерения и заполнение карты контрольных замеров должны производиться под контролем эксперта. После измерения параметров работы холодильной установки цифровой манометрический коллектор не отсоединяется от установки. Заполненная карта контрольных замеров должна быть подписана контролирующим экспертом. Оценка будет производиться по подписанным заполненным картам контрольных замеров без повторного снятия параметров.</w:t>
      </w:r>
    </w:p>
    <w:p w:rsidR="000D5AFB" w:rsidRDefault="000D5AFB">
      <w:pPr>
        <w:rPr>
          <w:rStyle w:val="16"/>
          <w:rFonts w:ascii="Times New Roman" w:eastAsiaTheme="minorHAnsi" w:hAnsi="Times New Roman" w:cs="Times New Roman"/>
          <w:sz w:val="28"/>
          <w:szCs w:val="28"/>
          <w:lang w:eastAsia="ru-RU"/>
        </w:rPr>
      </w:pPr>
    </w:p>
    <w:p w:rsidR="000D5AFB" w:rsidRDefault="005703EE">
      <w:pPr>
        <w:rPr>
          <w:rStyle w:val="16"/>
          <w:rFonts w:ascii="Times New Roman" w:eastAsiaTheme="minorHAnsi" w:hAnsi="Times New Roman" w:cs="Times New Roman"/>
          <w:sz w:val="28"/>
          <w:szCs w:val="28"/>
          <w:lang w:eastAsia="ru-RU"/>
        </w:rPr>
      </w:pPr>
      <w:r>
        <w:rPr>
          <w:rStyle w:val="16"/>
          <w:rFonts w:ascii="Times New Roman" w:eastAsiaTheme="minorHAnsi" w:hAnsi="Times New Roman" w:cs="Times New Roman"/>
          <w:sz w:val="28"/>
          <w:szCs w:val="28"/>
          <w:lang w:eastAsia="ru-RU"/>
        </w:rPr>
        <w:t>Характеристики системы:</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Хладагент R134a; </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Максимальная температура </w:t>
      </w:r>
      <w:r w:rsidR="00D51D75">
        <w:rPr>
          <w:rStyle w:val="16"/>
          <w:rFonts w:ascii="Times New Roman" w:hAnsi="Times New Roman" w:cs="Times New Roman"/>
          <w:sz w:val="28"/>
          <w:szCs w:val="28"/>
          <w:lang w:eastAsia="ru-RU"/>
        </w:rPr>
        <w:t>окружающей среды +35</w:t>
      </w:r>
      <w:r>
        <w:rPr>
          <w:rStyle w:val="16"/>
          <w:rFonts w:ascii="Times New Roman" w:hAnsi="Times New Roman" w:cs="Times New Roman"/>
          <w:sz w:val="28"/>
          <w:szCs w:val="28"/>
          <w:lang w:eastAsia="ru-RU"/>
        </w:rPr>
        <w:t xml:space="preserve">°C; </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Проектная температура кипения фреона </w:t>
      </w:r>
      <w:r w:rsidR="00D51D75">
        <w:rPr>
          <w:rStyle w:val="16"/>
          <w:rFonts w:ascii="Times New Roman" w:hAnsi="Times New Roman" w:cs="Times New Roman"/>
          <w:sz w:val="28"/>
          <w:szCs w:val="28"/>
          <w:lang w:eastAsia="ru-RU"/>
        </w:rPr>
        <w:t>–12</w:t>
      </w:r>
      <w:r>
        <w:rPr>
          <w:rStyle w:val="16"/>
          <w:rFonts w:ascii="Times New Roman" w:hAnsi="Times New Roman" w:cs="Times New Roman"/>
          <w:sz w:val="28"/>
          <w:szCs w:val="28"/>
          <w:lang w:eastAsia="ru-RU"/>
        </w:rPr>
        <w:t>°С;</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Температура конденсации Т</w:t>
      </w:r>
      <w:r>
        <w:rPr>
          <w:rStyle w:val="16"/>
          <w:rFonts w:ascii="Times New Roman" w:hAnsi="Times New Roman" w:cs="Times New Roman"/>
          <w:sz w:val="28"/>
          <w:szCs w:val="28"/>
          <w:vertAlign w:val="subscript"/>
          <w:lang w:eastAsia="ru-RU"/>
        </w:rPr>
        <w:t>конд</w:t>
      </w:r>
      <w:r w:rsidR="00D51D75">
        <w:rPr>
          <w:rStyle w:val="16"/>
          <w:rFonts w:ascii="Times New Roman" w:hAnsi="Times New Roman" w:cs="Times New Roman"/>
          <w:sz w:val="28"/>
          <w:szCs w:val="28"/>
          <w:vertAlign w:val="subscript"/>
          <w:lang w:eastAsia="ru-RU"/>
        </w:rPr>
        <w:t xml:space="preserve"> </w:t>
      </w:r>
      <w:r>
        <w:rPr>
          <w:rStyle w:val="16"/>
          <w:rFonts w:ascii="Times New Roman" w:hAnsi="Times New Roman" w:cs="Times New Roman"/>
          <w:sz w:val="28"/>
          <w:szCs w:val="28"/>
          <w:lang w:eastAsia="ru-RU"/>
        </w:rPr>
        <w:t>=</w:t>
      </w:r>
      <w:r w:rsidR="00D51D75">
        <w:rPr>
          <w:rStyle w:val="16"/>
          <w:rFonts w:ascii="Times New Roman" w:hAnsi="Times New Roman" w:cs="Times New Roman"/>
          <w:sz w:val="28"/>
          <w:szCs w:val="28"/>
          <w:lang w:eastAsia="ru-RU"/>
        </w:rPr>
        <w:t xml:space="preserve"> </w:t>
      </w:r>
      <w:r>
        <w:rPr>
          <w:rStyle w:val="16"/>
          <w:rFonts w:ascii="Times New Roman" w:hAnsi="Times New Roman" w:cs="Times New Roman"/>
          <w:sz w:val="28"/>
          <w:szCs w:val="28"/>
          <w:lang w:eastAsia="ru-RU"/>
        </w:rPr>
        <w:t>45 °С;</w:t>
      </w:r>
    </w:p>
    <w:p w:rsidR="000D5AFB" w:rsidRDefault="000D5AFB">
      <w:pPr>
        <w:pStyle w:val="43"/>
        <w:shd w:val="clear" w:color="auto" w:fill="auto"/>
        <w:spacing w:before="0" w:after="0" w:line="276" w:lineRule="auto"/>
        <w:ind w:left="360" w:firstLine="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Контроль и безопасность:</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Реле низкого давления выключает установку при температуре </w:t>
      </w:r>
      <w:r w:rsidR="00D51D75">
        <w:rPr>
          <w:rStyle w:val="16"/>
          <w:rFonts w:ascii="Times New Roman" w:hAnsi="Times New Roman" w:cs="Times New Roman"/>
          <w:sz w:val="28"/>
          <w:szCs w:val="28"/>
          <w:lang w:eastAsia="ru-RU"/>
        </w:rPr>
        <w:t>–18</w:t>
      </w:r>
      <w:r>
        <w:rPr>
          <w:rStyle w:val="16"/>
          <w:rFonts w:ascii="Times New Roman" w:hAnsi="Times New Roman" w:cs="Times New Roman"/>
          <w:sz w:val="28"/>
          <w:szCs w:val="28"/>
          <w:lang w:eastAsia="ru-RU"/>
        </w:rPr>
        <w:t>°С;</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Реле низкого давления включает установку при температуре </w:t>
      </w:r>
      <w:r w:rsidR="00D51D75">
        <w:rPr>
          <w:rStyle w:val="16"/>
          <w:rFonts w:ascii="Times New Roman" w:hAnsi="Times New Roman" w:cs="Times New Roman"/>
          <w:sz w:val="28"/>
          <w:szCs w:val="28"/>
          <w:lang w:eastAsia="ru-RU"/>
        </w:rPr>
        <w:t>–</w:t>
      </w:r>
      <w:r>
        <w:rPr>
          <w:rStyle w:val="16"/>
          <w:rFonts w:ascii="Times New Roman" w:hAnsi="Times New Roman" w:cs="Times New Roman"/>
          <w:sz w:val="28"/>
          <w:szCs w:val="28"/>
          <w:lang w:eastAsia="ru-RU"/>
        </w:rPr>
        <w:t>7°С;</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Реле высокого давления выключает установку при давлении, соответствующем температуре 50°С;</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Реле высокого давления включает установку при давлении, соответствующем температуре 40°С;</w:t>
      </w:r>
    </w:p>
    <w:p w:rsidR="000D5AFB" w:rsidRDefault="005703EE">
      <w:pPr>
        <w:pStyle w:val="43"/>
        <w:numPr>
          <w:ilvl w:val="0"/>
          <w:numId w:val="25"/>
        </w:numPr>
        <w:shd w:val="clear" w:color="auto" w:fill="auto"/>
        <w:spacing w:before="0" w:after="0" w:line="276" w:lineRule="auto"/>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Регулятор производительности установлен для поддержания температуры кипения </w:t>
      </w:r>
      <w:r w:rsidR="00D51D75">
        <w:rPr>
          <w:rStyle w:val="16"/>
          <w:rFonts w:ascii="Times New Roman" w:hAnsi="Times New Roman" w:cs="Times New Roman"/>
          <w:sz w:val="28"/>
          <w:szCs w:val="28"/>
          <w:lang w:eastAsia="ru-RU"/>
        </w:rPr>
        <w:t>–</w:t>
      </w:r>
      <w:r>
        <w:rPr>
          <w:rStyle w:val="16"/>
          <w:rFonts w:ascii="Times New Roman" w:hAnsi="Times New Roman" w:cs="Times New Roman"/>
          <w:sz w:val="28"/>
          <w:szCs w:val="28"/>
          <w:lang w:eastAsia="ru-RU"/>
        </w:rPr>
        <w:t>12°С и используется в целях безопасности (установка должна работать постоянно, а не короткими циклами).</w:t>
      </w:r>
    </w:p>
    <w:p w:rsidR="000D5AFB" w:rsidRDefault="000D5AFB">
      <w:pPr>
        <w:pStyle w:val="43"/>
        <w:shd w:val="clear" w:color="auto" w:fill="auto"/>
        <w:spacing w:before="0" w:after="0" w:line="276" w:lineRule="auto"/>
        <w:ind w:left="1449" w:right="80" w:firstLine="0"/>
        <w:rPr>
          <w:rStyle w:val="16"/>
          <w:rFonts w:ascii="Times New Roman" w:hAnsi="Times New Roman" w:cs="Times New Roman"/>
          <w:b/>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Приложения:</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6</w:t>
      </w:r>
      <w:r w:rsidR="005703EE">
        <w:rPr>
          <w:rStyle w:val="16"/>
          <w:rFonts w:ascii="Times New Roman" w:hAnsi="Times New Roman" w:cs="Times New Roman"/>
          <w:sz w:val="28"/>
          <w:szCs w:val="28"/>
          <w:lang w:eastAsia="ru-RU"/>
        </w:rPr>
        <w:t xml:space="preserve"> – гидравлическая схема </w:t>
      </w:r>
      <w:r w:rsidR="005703EE">
        <w:rPr>
          <w:rStyle w:val="16"/>
          <w:rFonts w:ascii="Times New Roman" w:hAnsi="Times New Roman" w:cs="Times New Roman"/>
          <w:sz w:val="28"/>
          <w:szCs w:val="28"/>
          <w:lang w:val="en-US" w:eastAsia="ru-RU"/>
        </w:rPr>
        <w:t>RCDE</w:t>
      </w:r>
      <w:r w:rsidR="005703EE">
        <w:rPr>
          <w:rStyle w:val="16"/>
          <w:rFonts w:ascii="Times New Roman" w:hAnsi="Times New Roman" w:cs="Times New Roman"/>
          <w:sz w:val="28"/>
          <w:szCs w:val="28"/>
          <w:lang w:eastAsia="ru-RU"/>
        </w:rPr>
        <w:t>;</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7</w:t>
      </w:r>
      <w:r w:rsidR="005703EE">
        <w:rPr>
          <w:rStyle w:val="16"/>
          <w:rFonts w:ascii="Times New Roman" w:hAnsi="Times New Roman" w:cs="Times New Roman"/>
          <w:sz w:val="28"/>
          <w:szCs w:val="28"/>
          <w:lang w:eastAsia="ru-RU"/>
        </w:rPr>
        <w:t xml:space="preserve"> – электрическая схема </w:t>
      </w:r>
      <w:r w:rsidR="005703EE">
        <w:rPr>
          <w:rStyle w:val="16"/>
          <w:rFonts w:ascii="Times New Roman" w:hAnsi="Times New Roman" w:cs="Times New Roman"/>
          <w:sz w:val="28"/>
          <w:szCs w:val="28"/>
          <w:lang w:val="en-US" w:eastAsia="ru-RU"/>
        </w:rPr>
        <w:t>RCDE</w:t>
      </w:r>
      <w:r w:rsidR="005703EE">
        <w:rPr>
          <w:rStyle w:val="16"/>
          <w:rFonts w:ascii="Times New Roman" w:hAnsi="Times New Roman" w:cs="Times New Roman"/>
          <w:sz w:val="28"/>
          <w:szCs w:val="28"/>
          <w:lang w:eastAsia="ru-RU"/>
        </w:rPr>
        <w:t xml:space="preserve">. </w:t>
      </w:r>
    </w:p>
    <w:p w:rsidR="000D5AFB" w:rsidRDefault="000D5AFB">
      <w:pPr>
        <w:spacing w:after="0" w:line="276" w:lineRule="auto"/>
        <w:rPr>
          <w:rFonts w:ascii="Times New Roman" w:eastAsia="Times New Roman" w:hAnsi="Times New Roman" w:cs="Times New Roman"/>
          <w:b/>
          <w:bCs/>
          <w:sz w:val="28"/>
          <w:szCs w:val="28"/>
          <w:lang w:eastAsia="ru-RU"/>
        </w:rPr>
      </w:pPr>
    </w:p>
    <w:p w:rsidR="000D5AFB" w:rsidRDefault="005703EE">
      <w:pPr>
        <w:spacing w:after="0" w:line="276"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sz w:val="28"/>
          <w:szCs w:val="28"/>
          <w:lang w:eastAsia="ru-RU"/>
        </w:rPr>
        <w:t>Модуль Ж.</w:t>
      </w:r>
      <w:r>
        <w:rPr>
          <w:rFonts w:ascii="Times New Roman" w:eastAsia="Times New Roman" w:hAnsi="Times New Roman" w:cs="Times New Roman"/>
          <w:b/>
          <w:color w:val="000000"/>
          <w:sz w:val="28"/>
          <w:szCs w:val="28"/>
          <w:lang w:eastAsia="ru-RU"/>
        </w:rPr>
        <w:t xml:space="preserve">  По</w:t>
      </w:r>
      <w:r w:rsidR="006B4625">
        <w:rPr>
          <w:rFonts w:ascii="Times New Roman" w:eastAsia="Times New Roman" w:hAnsi="Times New Roman" w:cs="Times New Roman"/>
          <w:b/>
          <w:color w:val="000000"/>
          <w:sz w:val="28"/>
          <w:szCs w:val="28"/>
          <w:lang w:eastAsia="ru-RU"/>
        </w:rPr>
        <w:t>иск и устранение неисправностей</w:t>
      </w:r>
    </w:p>
    <w:p w:rsidR="000D5AFB" w:rsidRDefault="006B4625">
      <w:pPr>
        <w:spacing w:after="0" w:line="276" w:lineRule="auto"/>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 – 1 час</w:t>
      </w:r>
    </w:p>
    <w:p w:rsidR="000D5AFB" w:rsidRDefault="005703EE">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Участник должен найти три неисправности:</w:t>
      </w:r>
    </w:p>
    <w:p w:rsidR="000D5AFB" w:rsidRDefault="005703EE">
      <w:pPr>
        <w:pStyle w:val="43"/>
        <w:numPr>
          <w:ilvl w:val="0"/>
          <w:numId w:val="30"/>
        </w:numPr>
        <w:shd w:val="clear" w:color="auto" w:fill="auto"/>
        <w:spacing w:before="0" w:after="0" w:line="276" w:lineRule="auto"/>
        <w:ind w:right="80"/>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Одну не</w:t>
      </w:r>
      <w:r w:rsidR="00190AD5">
        <w:rPr>
          <w:rStyle w:val="16"/>
          <w:rFonts w:ascii="Times New Roman" w:hAnsi="Times New Roman" w:cs="Times New Roman"/>
          <w:sz w:val="28"/>
          <w:szCs w:val="28"/>
          <w:lang w:eastAsia="ru-RU"/>
        </w:rPr>
        <w:t>исправность электрической схемы/</w:t>
      </w:r>
      <w:r>
        <w:rPr>
          <w:rStyle w:val="16"/>
          <w:rFonts w:ascii="Times New Roman" w:hAnsi="Times New Roman" w:cs="Times New Roman"/>
          <w:sz w:val="28"/>
          <w:szCs w:val="28"/>
          <w:lang w:eastAsia="ru-RU"/>
        </w:rPr>
        <w:t xml:space="preserve">неисправность холодильного контура стенда </w:t>
      </w:r>
      <w:r>
        <w:rPr>
          <w:rStyle w:val="16"/>
          <w:rFonts w:ascii="Times New Roman" w:hAnsi="Times New Roman" w:cs="Times New Roman"/>
          <w:sz w:val="28"/>
          <w:szCs w:val="28"/>
          <w:lang w:val="en-US" w:eastAsia="ru-RU"/>
        </w:rPr>
        <w:t>FFDE</w:t>
      </w:r>
      <w:r w:rsidR="00D51D75">
        <w:rPr>
          <w:rStyle w:val="16"/>
          <w:rFonts w:ascii="Times New Roman" w:hAnsi="Times New Roman" w:cs="Times New Roman"/>
          <w:sz w:val="28"/>
          <w:szCs w:val="28"/>
          <w:lang w:eastAsia="ru-RU"/>
        </w:rPr>
        <w:t>-</w:t>
      </w:r>
      <w:r>
        <w:rPr>
          <w:rStyle w:val="16"/>
          <w:rFonts w:ascii="Times New Roman" w:hAnsi="Times New Roman" w:cs="Times New Roman"/>
          <w:sz w:val="28"/>
          <w:szCs w:val="28"/>
          <w:lang w:eastAsia="ru-RU"/>
        </w:rPr>
        <w:t>18;</w:t>
      </w:r>
    </w:p>
    <w:p w:rsidR="000D5AFB" w:rsidRDefault="005703EE">
      <w:pPr>
        <w:pStyle w:val="43"/>
        <w:numPr>
          <w:ilvl w:val="0"/>
          <w:numId w:val="30"/>
        </w:numPr>
        <w:shd w:val="clear" w:color="auto" w:fill="auto"/>
        <w:spacing w:before="0" w:after="0" w:line="276" w:lineRule="auto"/>
        <w:ind w:right="80"/>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Одну теоретиче</w:t>
      </w:r>
      <w:r w:rsidR="00190AD5">
        <w:rPr>
          <w:rStyle w:val="16"/>
          <w:rFonts w:ascii="Times New Roman" w:hAnsi="Times New Roman" w:cs="Times New Roman"/>
          <w:sz w:val="28"/>
          <w:szCs w:val="28"/>
          <w:lang w:eastAsia="ru-RU"/>
        </w:rPr>
        <w:t>скую неисправность по симптомам.</w:t>
      </w:r>
    </w:p>
    <w:p w:rsidR="000D5AFB" w:rsidRDefault="005703EE">
      <w:pPr>
        <w:pStyle w:val="43"/>
        <w:shd w:val="clear" w:color="auto" w:fill="auto"/>
        <w:spacing w:before="0" w:after="0" w:line="276" w:lineRule="auto"/>
        <w:ind w:left="20" w:right="80" w:firstLine="709"/>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 xml:space="preserve">После обнаружения каждой неисправности участник должен описать её и объяснить способ устранения (письменно, в произвольной форме). </w:t>
      </w:r>
    </w:p>
    <w:p w:rsidR="000D5AFB" w:rsidRDefault="000D5AFB">
      <w:pPr>
        <w:pStyle w:val="43"/>
        <w:shd w:val="clear" w:color="auto" w:fill="auto"/>
        <w:spacing w:before="0" w:after="0" w:line="276" w:lineRule="auto"/>
        <w:ind w:left="1449" w:right="80" w:firstLine="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1449" w:right="80" w:hanging="1449"/>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Примечание:</w:t>
      </w:r>
    </w:p>
    <w:p w:rsidR="000D5AFB" w:rsidRDefault="005703EE">
      <w:pPr>
        <w:pStyle w:val="43"/>
        <w:numPr>
          <w:ilvl w:val="0"/>
          <w:numId w:val="27"/>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Участник не устраняет неисправность сам. Оценка правильности нахождения неисправности будет производиться по завершению модуля. Если участник считает, что неисправность найдена верно, то он должен описать её, после чего подозвать эксперта для фиксации времени нахождения;</w:t>
      </w:r>
    </w:p>
    <w:p w:rsidR="000D5AFB" w:rsidRDefault="005703EE">
      <w:pPr>
        <w:pStyle w:val="43"/>
        <w:numPr>
          <w:ilvl w:val="0"/>
          <w:numId w:val="27"/>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lastRenderedPageBreak/>
        <w:t>На нахождение каждой неисправности отводится максимум 30 минут. За досрочное нахождение неисправности участник получает дополнительные баллы;</w:t>
      </w:r>
    </w:p>
    <w:p w:rsidR="000D5AFB" w:rsidRDefault="000D5AFB">
      <w:pPr>
        <w:pStyle w:val="43"/>
        <w:shd w:val="clear" w:color="auto" w:fill="auto"/>
        <w:spacing w:before="0" w:after="0" w:line="276" w:lineRule="auto"/>
        <w:ind w:left="1449" w:right="80" w:firstLine="0"/>
        <w:rPr>
          <w:rStyle w:val="16"/>
          <w:rFonts w:ascii="Times New Roman" w:hAnsi="Times New Roman" w:cs="Times New Roman"/>
          <w:sz w:val="28"/>
          <w:szCs w:val="28"/>
          <w:lang w:eastAsia="ru-RU"/>
        </w:rPr>
      </w:pPr>
    </w:p>
    <w:p w:rsidR="000D5AFB" w:rsidRDefault="005703EE">
      <w:pPr>
        <w:pStyle w:val="43"/>
        <w:shd w:val="clear" w:color="auto" w:fill="auto"/>
        <w:spacing w:before="0" w:after="0" w:line="276" w:lineRule="auto"/>
        <w:ind w:left="20" w:right="80" w:hanging="20"/>
        <w:rPr>
          <w:rStyle w:val="16"/>
          <w:rFonts w:ascii="Times New Roman" w:hAnsi="Times New Roman" w:cs="Times New Roman"/>
          <w:b/>
          <w:sz w:val="28"/>
          <w:szCs w:val="28"/>
          <w:lang w:eastAsia="ru-RU"/>
        </w:rPr>
      </w:pPr>
      <w:r>
        <w:rPr>
          <w:rStyle w:val="16"/>
          <w:rFonts w:ascii="Times New Roman" w:hAnsi="Times New Roman" w:cs="Times New Roman"/>
          <w:sz w:val="28"/>
          <w:szCs w:val="28"/>
          <w:lang w:eastAsia="ru-RU"/>
        </w:rPr>
        <w:t>Приложения:</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8</w:t>
      </w:r>
      <w:r w:rsidR="005703EE">
        <w:rPr>
          <w:rStyle w:val="16"/>
          <w:rFonts w:ascii="Times New Roman" w:hAnsi="Times New Roman" w:cs="Times New Roman"/>
          <w:sz w:val="28"/>
          <w:szCs w:val="28"/>
          <w:lang w:eastAsia="ru-RU"/>
        </w:rPr>
        <w:t xml:space="preserve"> – гидравлическая схема </w:t>
      </w:r>
      <w:r w:rsidR="005703EE">
        <w:rPr>
          <w:rStyle w:val="16"/>
          <w:rFonts w:ascii="Times New Roman" w:hAnsi="Times New Roman" w:cs="Times New Roman"/>
          <w:sz w:val="28"/>
          <w:szCs w:val="28"/>
          <w:lang w:val="en-US" w:eastAsia="ru-RU"/>
        </w:rPr>
        <w:t>FFDE</w:t>
      </w:r>
      <w:r w:rsidR="005703EE">
        <w:rPr>
          <w:rStyle w:val="16"/>
          <w:rFonts w:ascii="Times New Roman" w:hAnsi="Times New Roman" w:cs="Times New Roman"/>
          <w:sz w:val="28"/>
          <w:szCs w:val="28"/>
          <w:lang w:eastAsia="ru-RU"/>
        </w:rPr>
        <w:t>-18;</w:t>
      </w:r>
    </w:p>
    <w:p w:rsidR="000D5AFB" w:rsidRDefault="00D51D75">
      <w:pPr>
        <w:pStyle w:val="43"/>
        <w:numPr>
          <w:ilvl w:val="0"/>
          <w:numId w:val="24"/>
        </w:numPr>
        <w:shd w:val="clear" w:color="auto" w:fill="auto"/>
        <w:spacing w:before="0" w:after="0" w:line="276" w:lineRule="auto"/>
        <w:ind w:left="284" w:right="80" w:hanging="284"/>
        <w:rPr>
          <w:rStyle w:val="16"/>
          <w:rFonts w:ascii="Times New Roman" w:hAnsi="Times New Roman" w:cs="Times New Roman"/>
          <w:sz w:val="28"/>
          <w:szCs w:val="28"/>
          <w:lang w:eastAsia="ru-RU"/>
        </w:rPr>
      </w:pPr>
      <w:r>
        <w:rPr>
          <w:rStyle w:val="16"/>
          <w:rFonts w:ascii="Times New Roman" w:hAnsi="Times New Roman" w:cs="Times New Roman"/>
          <w:sz w:val="28"/>
          <w:szCs w:val="28"/>
          <w:lang w:eastAsia="ru-RU"/>
        </w:rPr>
        <w:t>Приложение 9</w:t>
      </w:r>
      <w:r w:rsidR="005703EE">
        <w:rPr>
          <w:rStyle w:val="16"/>
          <w:rFonts w:ascii="Times New Roman" w:hAnsi="Times New Roman" w:cs="Times New Roman"/>
          <w:sz w:val="28"/>
          <w:szCs w:val="28"/>
          <w:lang w:eastAsia="ru-RU"/>
        </w:rPr>
        <w:t xml:space="preserve"> – электрическая схема </w:t>
      </w:r>
      <w:r w:rsidR="005703EE">
        <w:rPr>
          <w:rStyle w:val="16"/>
          <w:rFonts w:ascii="Times New Roman" w:hAnsi="Times New Roman" w:cs="Times New Roman"/>
          <w:sz w:val="28"/>
          <w:szCs w:val="28"/>
          <w:lang w:val="en-US" w:eastAsia="ru-RU"/>
        </w:rPr>
        <w:t>FFDE</w:t>
      </w:r>
      <w:r w:rsidR="005703EE">
        <w:rPr>
          <w:rStyle w:val="16"/>
          <w:rFonts w:ascii="Times New Roman" w:hAnsi="Times New Roman" w:cs="Times New Roman"/>
          <w:sz w:val="28"/>
          <w:szCs w:val="28"/>
          <w:lang w:eastAsia="ru-RU"/>
        </w:rPr>
        <w:t xml:space="preserve">-18. </w:t>
      </w:r>
    </w:p>
    <w:p w:rsidR="000D5AFB" w:rsidRDefault="005703E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clear="all"/>
      </w:r>
    </w:p>
    <w:p w:rsidR="000D5AFB" w:rsidRDefault="005703EE">
      <w:pPr>
        <w:pStyle w:val="2"/>
        <w:spacing w:before="0" w:after="0" w:line="276" w:lineRule="auto"/>
        <w:ind w:firstLine="709"/>
        <w:jc w:val="center"/>
        <w:rPr>
          <w:rFonts w:ascii="Times New Roman" w:hAnsi="Times New Roman"/>
          <w:bCs/>
          <w:caps/>
          <w:szCs w:val="28"/>
          <w:lang w:val="ru-RU"/>
        </w:rPr>
      </w:pPr>
      <w:bookmarkStart w:id="10" w:name="_Toc9"/>
      <w:r>
        <w:rPr>
          <w:rFonts w:ascii="Times New Roman" w:hAnsi="Times New Roman"/>
          <w:bCs/>
          <w:caps/>
          <w:szCs w:val="28"/>
          <w:lang w:val="ru-RU"/>
        </w:rPr>
        <w:lastRenderedPageBreak/>
        <w:t>2. СПЕЦИАЛЬНЫЕ ПРАВИЛА КОМПЕТЕНЦИИ</w:t>
      </w:r>
      <w:bookmarkEnd w:id="10"/>
    </w:p>
    <w:p w:rsidR="000D5AFB" w:rsidRDefault="005703EE">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проведения замеров в процессе оценки работы участников Эксперты должны использовать оборудование Участника.</w:t>
      </w:r>
    </w:p>
    <w:p w:rsidR="000D5AFB" w:rsidRDefault="000D5AFB">
      <w:pPr>
        <w:spacing w:after="0" w:line="276" w:lineRule="auto"/>
        <w:ind w:firstLine="709"/>
        <w:jc w:val="both"/>
        <w:rPr>
          <w:rFonts w:ascii="Times New Roman" w:hAnsi="Times New Roman" w:cs="Times New Roman"/>
          <w:sz w:val="28"/>
          <w:szCs w:val="28"/>
        </w:rPr>
      </w:pPr>
    </w:p>
    <w:p w:rsidR="000D5AFB" w:rsidRDefault="005703EE">
      <w:pPr>
        <w:pStyle w:val="2"/>
        <w:spacing w:before="0" w:after="0" w:line="276" w:lineRule="auto"/>
        <w:ind w:firstLine="709"/>
        <w:jc w:val="center"/>
        <w:rPr>
          <w:rFonts w:ascii="Times New Roman" w:hAnsi="Times New Roman"/>
          <w:color w:val="000000"/>
          <w:szCs w:val="28"/>
          <w:lang w:val="ru-RU"/>
        </w:rPr>
      </w:pPr>
      <w:bookmarkStart w:id="11" w:name="_Toc10"/>
      <w:r>
        <w:rPr>
          <w:rFonts w:ascii="Times New Roman" w:hAnsi="Times New Roman"/>
          <w:color w:val="000000"/>
          <w:szCs w:val="28"/>
          <w:lang w:val="ru-RU"/>
        </w:rPr>
        <w:t>2.1. ЛИЧНЫЙ ИНСТРУМЕНТ КОНКУРСАНТА</w:t>
      </w:r>
      <w:bookmarkEnd w:id="11"/>
    </w:p>
    <w:p w:rsidR="000D5AFB" w:rsidRDefault="005703EE">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Определенный</w:t>
      </w:r>
    </w:p>
    <w:tbl>
      <w:tblPr>
        <w:tblStyle w:val="-1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485"/>
        <w:gridCol w:w="5247"/>
        <w:gridCol w:w="991"/>
        <w:gridCol w:w="674"/>
      </w:tblGrid>
      <w:tr w:rsidR="000D5AFB" w:rsidTr="00932E29">
        <w:trPr>
          <w:cnfStyle w:val="100000000000" w:firstRow="1" w:lastRow="0" w:firstColumn="0" w:lastColumn="0" w:oddVBand="0" w:evenVBand="0" w:oddHBand="0" w:evenHBand="0" w:firstRowFirstColumn="0" w:firstRowLastColumn="0" w:lastRowFirstColumn="0" w:lastRowLastColumn="0"/>
          <w:trHeight w:val="540"/>
          <w:tblHeader/>
        </w:trPr>
        <w:tc>
          <w:tcPr>
            <w:cnfStyle w:val="001000000000" w:firstRow="0" w:lastRow="0" w:firstColumn="1" w:lastColumn="0" w:oddVBand="0" w:evenVBand="0" w:oddHBand="0" w:evenHBand="0" w:firstRowFirstColumn="0" w:firstRowLastColumn="0" w:lastRowFirstColumn="0" w:lastRowLastColumn="0"/>
            <w:tcW w:w="232" w:type="pct"/>
            <w:tcBorders>
              <w:bottom w:val="none" w:sz="0" w:space="0" w:color="auto"/>
            </w:tcBorders>
            <w:vAlign w:val="center"/>
          </w:tcPr>
          <w:p w:rsidR="000D5AFB" w:rsidRDefault="005703EE">
            <w:pPr>
              <w:spacing w:line="276"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61" w:type="pct"/>
            <w:tcBorders>
              <w:bottom w:val="none" w:sz="0" w:space="0" w:color="auto"/>
            </w:tcBorders>
            <w:vAlign w:val="center"/>
          </w:tcPr>
          <w:p w:rsidR="000D5AFB" w:rsidRDefault="005703EE">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w:t>
            </w:r>
          </w:p>
        </w:tc>
        <w:tc>
          <w:tcPr>
            <w:tcW w:w="2662" w:type="pct"/>
            <w:tcBorders>
              <w:bottom w:val="none" w:sz="0" w:space="0" w:color="auto"/>
            </w:tcBorders>
            <w:vAlign w:val="center"/>
          </w:tcPr>
          <w:p w:rsidR="000D5AFB" w:rsidRDefault="005703EE">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 описание или ссылка на сайт с тех. описанием позиции</w:t>
            </w:r>
          </w:p>
        </w:tc>
        <w:tc>
          <w:tcPr>
            <w:tcW w:w="503" w:type="pct"/>
            <w:tcBorders>
              <w:bottom w:val="none" w:sz="0" w:space="0" w:color="auto"/>
            </w:tcBorders>
          </w:tcPr>
          <w:p w:rsidR="000D5AFB" w:rsidRDefault="005703EE">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 измерения</w:t>
            </w:r>
          </w:p>
        </w:tc>
        <w:tc>
          <w:tcPr>
            <w:tcW w:w="342" w:type="pct"/>
            <w:tcBorders>
              <w:bottom w:val="none" w:sz="0" w:space="0" w:color="auto"/>
            </w:tcBorders>
            <w:vAlign w:val="center"/>
          </w:tcPr>
          <w:p w:rsidR="000D5AFB" w:rsidRDefault="005703EE">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w:t>
            </w:r>
          </w:p>
        </w:tc>
      </w:tr>
      <w:tr w:rsidR="000D5AFB" w:rsidTr="00932E29">
        <w:trPr>
          <w:trHeight w:val="540"/>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single" w:sz="4" w:space="0" w:color="auto"/>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Станция сбора хладагента (R134a)</w:t>
            </w:r>
          </w:p>
        </w:tc>
        <w:tc>
          <w:tcPr>
            <w:tcW w:w="2662" w:type="pct"/>
            <w:tcBorders>
              <w:top w:val="single" w:sz="4" w:space="0" w:color="000000"/>
              <w:left w:val="none" w:sz="4" w:space="0" w:color="000000"/>
              <w:bottom w:val="single" w:sz="4" w:space="0" w:color="000000"/>
              <w:right w:val="single" w:sz="4" w:space="0" w:color="000000"/>
            </w:tcBorders>
            <w:shd w:val="clear" w:color="FFFFFF" w:fill="FFFFFF"/>
          </w:tcPr>
          <w:p w:rsidR="005E3AFF" w:rsidRDefault="007D6C40"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Станция</w:t>
            </w:r>
            <w:r w:rsidR="005E3AFF">
              <w:rPr>
                <w:rFonts w:ascii="Times New Roman" w:hAnsi="Times New Roman" w:cs="Times New Roman"/>
                <w:sz w:val="24"/>
                <w:szCs w:val="24"/>
              </w:rPr>
              <w:t xml:space="preserve"> для эвакуации фреона, имеется маслоотделитель.</w:t>
            </w:r>
          </w:p>
          <w:p w:rsidR="005E3AFF" w:rsidRDefault="005E3AFF"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Питающее напряжение: 230B/50Гц</w:t>
            </w:r>
          </w:p>
          <w:p w:rsidR="005E3AFF" w:rsidRDefault="005E3AFF"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Мотор: </w:t>
            </w:r>
            <w:r w:rsidR="005703EE">
              <w:rPr>
                <w:rFonts w:ascii="Times New Roman" w:hAnsi="Times New Roman" w:cs="Times New Roman"/>
                <w:sz w:val="24"/>
                <w:szCs w:val="24"/>
              </w:rPr>
              <w:t>735 Вт</w:t>
            </w:r>
            <w:r w:rsidR="005703EE">
              <w:rPr>
                <w:rFonts w:ascii="Times New Roman" w:hAnsi="Times New Roman" w:cs="Times New Roman"/>
                <w:sz w:val="24"/>
                <w:szCs w:val="24"/>
              </w:rPr>
              <w:br/>
              <w:t>Скорость вращения: 1450 об/мин/50 Гц, Компрессор: Безмаслянный, воздушного охлаждения</w:t>
            </w:r>
            <w:r>
              <w:rPr>
                <w:rFonts w:ascii="Times New Roman" w:hAnsi="Times New Roman" w:cs="Times New Roman"/>
                <w:sz w:val="24"/>
                <w:szCs w:val="24"/>
              </w:rPr>
              <w:t>.</w:t>
            </w:r>
          </w:p>
          <w:p w:rsidR="005E3AFF" w:rsidRDefault="005E3AFF"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Автоматическое отключение: 38,5 Бар/3850 кПа (558 psi)</w:t>
            </w:r>
          </w:p>
          <w:p w:rsidR="000D5AFB" w:rsidRDefault="005703EE"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Габариты: 400х250х355 мм </w:t>
            </w:r>
          </w:p>
        </w:tc>
        <w:tc>
          <w:tcPr>
            <w:tcW w:w="503" w:type="pct"/>
            <w:tcBorders>
              <w:top w:val="single" w:sz="4" w:space="0" w:color="auto"/>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single" w:sz="4" w:space="0" w:color="auto"/>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Многоразовый баллон для R134a</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7D6C40"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Баллон для сбора фреона двухвент</w:t>
            </w:r>
            <w:r w:rsidR="005E3AFF">
              <w:rPr>
                <w:rFonts w:ascii="Times New Roman" w:hAnsi="Times New Roman" w:cs="Times New Roman"/>
                <w:sz w:val="24"/>
                <w:szCs w:val="24"/>
              </w:rPr>
              <w:t xml:space="preserve">ильный, для R134a, вместимость </w:t>
            </w:r>
            <w:r w:rsidR="007D6C40">
              <w:rPr>
                <w:rFonts w:ascii="Times New Roman" w:hAnsi="Times New Roman" w:cs="Times New Roman"/>
                <w:sz w:val="24"/>
                <w:szCs w:val="24"/>
              </w:rPr>
              <w:t>не менее 12,5 литров.</w:t>
            </w:r>
          </w:p>
          <w:p w:rsidR="007D6C40" w:rsidRDefault="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Давление PH - 48 Бар;</w:t>
            </w:r>
          </w:p>
          <w:p w:rsidR="000D5AFB" w:rsidRDefault="005703EE" w:rsidP="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Толщина стенок 2,01 мм</w:t>
            </w:r>
            <w:r w:rsidR="007D6C40">
              <w:rPr>
                <w:rFonts w:ascii="Times New Roman" w:hAnsi="Times New Roman" w:cs="Times New Roman"/>
                <w:sz w:val="24"/>
                <w:szCs w:val="24"/>
              </w:rPr>
              <w:t>;</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Двухступенчатый шиберный высоковакуумный насос </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5E3AFF" w:rsidRDefault="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Вакуумный насос</w:t>
            </w:r>
            <w:r w:rsidR="005703EE">
              <w:rPr>
                <w:rFonts w:ascii="Times New Roman" w:hAnsi="Times New Roman" w:cs="Times New Roman"/>
                <w:sz w:val="24"/>
                <w:szCs w:val="24"/>
              </w:rPr>
              <w:t>, двухступенчатый, Производительность л/мин:</w:t>
            </w:r>
            <w:r>
              <w:rPr>
                <w:rFonts w:ascii="Times New Roman" w:hAnsi="Times New Roman" w:cs="Times New Roman"/>
                <w:sz w:val="24"/>
                <w:szCs w:val="24"/>
              </w:rPr>
              <w:t xml:space="preserve"> </w:t>
            </w:r>
            <w:r w:rsidR="005703EE">
              <w:rPr>
                <w:rFonts w:ascii="Times New Roman" w:hAnsi="Times New Roman" w:cs="Times New Roman"/>
                <w:sz w:val="24"/>
                <w:szCs w:val="24"/>
              </w:rPr>
              <w:t>170</w:t>
            </w:r>
          </w:p>
          <w:p w:rsidR="005E3AFF"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Остаточное давление (Па):</w:t>
            </w:r>
            <w:r w:rsidR="005E3AFF">
              <w:rPr>
                <w:rFonts w:ascii="Times New Roman" w:hAnsi="Times New Roman" w:cs="Times New Roman"/>
                <w:sz w:val="24"/>
                <w:szCs w:val="24"/>
              </w:rPr>
              <w:t xml:space="preserve"> </w:t>
            </w:r>
            <w:r>
              <w:rPr>
                <w:rFonts w:ascii="Times New Roman" w:hAnsi="Times New Roman" w:cs="Times New Roman"/>
                <w:sz w:val="24"/>
                <w:szCs w:val="24"/>
              </w:rPr>
              <w:t>2</w:t>
            </w:r>
          </w:p>
          <w:p w:rsidR="005E3AFF" w:rsidRDefault="005703EE"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Остаточное давление (микрон):</w:t>
            </w:r>
            <w:r w:rsidR="005E3AFF">
              <w:rPr>
                <w:rFonts w:ascii="Times New Roman" w:hAnsi="Times New Roman" w:cs="Times New Roman"/>
                <w:sz w:val="24"/>
                <w:szCs w:val="24"/>
              </w:rPr>
              <w:t xml:space="preserve"> </w:t>
            </w:r>
            <w:r>
              <w:rPr>
                <w:rFonts w:ascii="Times New Roman" w:hAnsi="Times New Roman" w:cs="Times New Roman"/>
                <w:sz w:val="24"/>
                <w:szCs w:val="24"/>
              </w:rPr>
              <w:t>15</w:t>
            </w:r>
          </w:p>
          <w:p w:rsidR="005E3AFF" w:rsidRDefault="005703EE"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Присоединительные резьбы:</w:t>
            </w:r>
            <w:r w:rsidR="005E3AFF">
              <w:rPr>
                <w:rFonts w:ascii="Times New Roman" w:hAnsi="Times New Roman" w:cs="Times New Roman"/>
                <w:sz w:val="24"/>
                <w:szCs w:val="24"/>
              </w:rPr>
              <w:t xml:space="preserve"> 1/4 и 3/8 </w:t>
            </w:r>
            <w:r>
              <w:rPr>
                <w:rFonts w:ascii="Times New Roman" w:hAnsi="Times New Roman" w:cs="Times New Roman"/>
                <w:sz w:val="24"/>
                <w:szCs w:val="24"/>
              </w:rPr>
              <w:t>SAE</w:t>
            </w:r>
          </w:p>
          <w:p w:rsidR="005E3AFF" w:rsidRDefault="005E3AFF"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Количество фаз: 1</w:t>
            </w:r>
          </w:p>
          <w:p w:rsidR="000D5AFB" w:rsidRDefault="005703EE" w:rsidP="005E3AF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Мощность:</w:t>
            </w:r>
            <w:r w:rsidR="005E3AFF">
              <w:rPr>
                <w:rFonts w:ascii="Times New Roman" w:hAnsi="Times New Roman" w:cs="Times New Roman"/>
                <w:sz w:val="24"/>
                <w:szCs w:val="24"/>
              </w:rPr>
              <w:t xml:space="preserve"> </w:t>
            </w:r>
            <w:r>
              <w:rPr>
                <w:rFonts w:ascii="Times New Roman" w:hAnsi="Times New Roman" w:cs="Times New Roman"/>
                <w:sz w:val="24"/>
                <w:szCs w:val="24"/>
              </w:rPr>
              <w:t>550 Вт</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Цифровой манометрический коллектор </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7D6C40" w:rsidRDefault="005703EE" w:rsidP="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Цифровой манометрическ</w:t>
            </w:r>
            <w:r w:rsidR="007D6C40">
              <w:rPr>
                <w:rFonts w:ascii="Times New Roman" w:hAnsi="Times New Roman" w:cs="Times New Roman"/>
                <w:sz w:val="24"/>
                <w:szCs w:val="24"/>
              </w:rPr>
              <w:t xml:space="preserve">ий коллектор, </w:t>
            </w:r>
          </w:p>
          <w:p w:rsidR="007D6C40" w:rsidRDefault="007D6C40" w:rsidP="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Testo 550s - 1 шт.смарт-зонд</w:t>
            </w:r>
            <w:r w:rsidR="005703EE">
              <w:rPr>
                <w:rFonts w:ascii="Times New Roman" w:hAnsi="Times New Roman" w:cs="Times New Roman"/>
                <w:sz w:val="24"/>
                <w:szCs w:val="24"/>
              </w:rPr>
              <w:t xml:space="preserve"> зажима для тру</w:t>
            </w:r>
            <w:r>
              <w:rPr>
                <w:rFonts w:ascii="Times New Roman" w:hAnsi="Times New Roman" w:cs="Times New Roman"/>
                <w:sz w:val="24"/>
                <w:szCs w:val="24"/>
              </w:rPr>
              <w:t>б testo 115i с Bluetooth - 2 шт</w:t>
            </w:r>
          </w:p>
          <w:p w:rsidR="000D5AFB" w:rsidRDefault="005703EE" w:rsidP="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testo Smart App (скачивается бесплатно) - 1 шт.</w:t>
            </w:r>
            <w:r>
              <w:rPr>
                <w:rFonts w:ascii="Times New Roman" w:hAnsi="Times New Roman" w:cs="Times New Roman"/>
                <w:sz w:val="24"/>
                <w:szCs w:val="24"/>
              </w:rPr>
              <w:br/>
              <w:t>Инструкции по эксплуатации - 1 шт.</w:t>
            </w:r>
            <w:r>
              <w:rPr>
                <w:rFonts w:ascii="Times New Roman" w:hAnsi="Times New Roman" w:cs="Times New Roman"/>
                <w:sz w:val="24"/>
                <w:szCs w:val="24"/>
              </w:rPr>
              <w:br/>
              <w:t>Кейс для транспортировки - 1 шт.</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Цифровые весы </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Весы электронные для хладагента, тип Ves-50A, напольные, электронные в кейсе</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540"/>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Ручной рычажный трубогиб </w:t>
            </w:r>
            <w:r w:rsidR="005703EE">
              <w:rPr>
                <w:rFonts w:ascii="Times New Roman" w:hAnsi="Times New Roman" w:cs="Times New Roman"/>
                <w:color w:val="000000"/>
                <w:sz w:val="24"/>
                <w:szCs w:val="24"/>
              </w:rPr>
              <w:t>для гибки под углом до 180</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7D6C40" w:rsidP="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Тип: рычажный, </w:t>
            </w:r>
            <w:r w:rsidR="005703EE">
              <w:rPr>
                <w:rFonts w:ascii="Times New Roman" w:hAnsi="Times New Roman" w:cs="Times New Roman"/>
                <w:sz w:val="24"/>
                <w:szCs w:val="24"/>
              </w:rPr>
              <w:t>используют для загиба труб диаметром 1/2" с толщиной стенки не более 1,5 мм. Работает с трубами из меди, стали и нержавеющей стали. Начальный угол 90°, инстру</w:t>
            </w:r>
            <w:r>
              <w:rPr>
                <w:rFonts w:ascii="Times New Roman" w:hAnsi="Times New Roman" w:cs="Times New Roman"/>
                <w:sz w:val="24"/>
                <w:szCs w:val="24"/>
              </w:rPr>
              <w:t>мент гнет трубы на угол до 180°</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Ручной трубогиб </w:t>
            </w:r>
            <w:r w:rsidR="005703EE">
              <w:rPr>
                <w:rFonts w:ascii="Times New Roman" w:hAnsi="Times New Roman" w:cs="Times New Roman"/>
                <w:color w:val="000000"/>
                <w:sz w:val="24"/>
                <w:szCs w:val="24"/>
              </w:rPr>
              <w:t xml:space="preserve">для медных труб </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7D6C40">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р</w:t>
            </w:r>
            <w:r w:rsidR="005703EE">
              <w:rPr>
                <w:rFonts w:ascii="Times New Roman" w:hAnsi="Times New Roman" w:cs="Times New Roman"/>
                <w:sz w:val="24"/>
                <w:szCs w:val="24"/>
              </w:rPr>
              <w:t>ычажный,</w:t>
            </w:r>
            <w:r>
              <w:rPr>
                <w:rFonts w:ascii="Times New Roman" w:hAnsi="Times New Roman" w:cs="Times New Roman"/>
                <w:sz w:val="24"/>
                <w:szCs w:val="24"/>
              </w:rPr>
              <w:t xml:space="preserve"> </w:t>
            </w:r>
            <w:r w:rsidR="005703EE">
              <w:rPr>
                <w:rFonts w:ascii="Times New Roman" w:hAnsi="Times New Roman" w:cs="Times New Roman"/>
                <w:sz w:val="24"/>
                <w:szCs w:val="24"/>
              </w:rPr>
              <w:t>предназначен для гибки медной трубы 1/4", 3/8", на угол до 180°</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967B2B"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Труборез</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Труборе</w:t>
            </w:r>
            <w:r w:rsidR="007D6C40">
              <w:rPr>
                <w:rFonts w:ascii="Times New Roman" w:hAnsi="Times New Roman" w:cs="Times New Roman"/>
                <w:sz w:val="24"/>
                <w:szCs w:val="24"/>
              </w:rPr>
              <w:t>з для обраб</w:t>
            </w:r>
            <w:r w:rsidR="00967B2B">
              <w:rPr>
                <w:rFonts w:ascii="Times New Roman" w:hAnsi="Times New Roman" w:cs="Times New Roman"/>
                <w:sz w:val="24"/>
                <w:szCs w:val="24"/>
              </w:rPr>
              <w:t>отки медных труб,</w:t>
            </w:r>
            <w:r>
              <w:rPr>
                <w:rFonts w:ascii="Times New Roman" w:hAnsi="Times New Roman" w:cs="Times New Roman"/>
                <w:sz w:val="24"/>
                <w:szCs w:val="24"/>
              </w:rPr>
              <w:t xml:space="preserve"> диам</w:t>
            </w:r>
            <w:r w:rsidR="00967B2B">
              <w:rPr>
                <w:rFonts w:ascii="Times New Roman" w:hAnsi="Times New Roman" w:cs="Times New Roman"/>
                <w:sz w:val="24"/>
                <w:szCs w:val="24"/>
              </w:rPr>
              <w:t>етром</w:t>
            </w:r>
            <w:r>
              <w:rPr>
                <w:rFonts w:ascii="Times New Roman" w:hAnsi="Times New Roman" w:cs="Times New Roman"/>
                <w:sz w:val="24"/>
                <w:szCs w:val="24"/>
              </w:rPr>
              <w:t xml:space="preserve"> 1/8</w:t>
            </w:r>
            <w:r w:rsidR="00967B2B">
              <w:rPr>
                <w:rFonts w:ascii="Times New Roman" w:hAnsi="Times New Roman" w:cs="Times New Roman"/>
                <w:sz w:val="24"/>
                <w:szCs w:val="24"/>
              </w:rPr>
              <w:t>"</w:t>
            </w:r>
            <w:r>
              <w:rPr>
                <w:rFonts w:ascii="Times New Roman" w:hAnsi="Times New Roman" w:cs="Times New Roman"/>
                <w:sz w:val="24"/>
                <w:szCs w:val="24"/>
              </w:rPr>
              <w:t xml:space="preserve"> -</w:t>
            </w:r>
            <w:r w:rsidR="00967B2B">
              <w:rPr>
                <w:rFonts w:ascii="Times New Roman" w:hAnsi="Times New Roman" w:cs="Times New Roman"/>
                <w:sz w:val="24"/>
                <w:szCs w:val="24"/>
              </w:rPr>
              <w:t xml:space="preserve"> </w:t>
            </w:r>
            <w:r>
              <w:rPr>
                <w:rFonts w:ascii="Times New Roman" w:hAnsi="Times New Roman" w:cs="Times New Roman"/>
                <w:sz w:val="24"/>
                <w:szCs w:val="24"/>
              </w:rPr>
              <w:t>1 1/4</w:t>
            </w:r>
            <w:r w:rsidR="00967B2B">
              <w:rPr>
                <w:rFonts w:ascii="Times New Roman" w:hAnsi="Times New Roman" w:cs="Times New Roman"/>
                <w:sz w:val="24"/>
                <w:szCs w:val="24"/>
              </w:rPr>
              <w:t>"</w:t>
            </w:r>
            <w:r>
              <w:rPr>
                <w:rFonts w:ascii="Times New Roman" w:hAnsi="Times New Roman" w:cs="Times New Roman"/>
                <w:sz w:val="24"/>
                <w:szCs w:val="24"/>
              </w:rPr>
              <w:t xml:space="preserve"> (3-32мм)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Набор н</w:t>
            </w:r>
            <w:r w:rsidR="00967B2B">
              <w:rPr>
                <w:rFonts w:ascii="Times New Roman" w:hAnsi="Times New Roman" w:cs="Times New Roman"/>
                <w:color w:val="000000"/>
                <w:sz w:val="24"/>
                <w:szCs w:val="24"/>
              </w:rPr>
              <w:t>апорных шлангов для хладагентов</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w:t>
            </w:r>
            <w:r w:rsidR="00967B2B">
              <w:rPr>
                <w:rFonts w:ascii="Times New Roman" w:hAnsi="Times New Roman" w:cs="Times New Roman"/>
                <w:sz w:val="24"/>
                <w:szCs w:val="24"/>
              </w:rPr>
              <w:t>ип: заправочные, ком</w:t>
            </w:r>
            <w:r>
              <w:rPr>
                <w:rFonts w:ascii="Times New Roman" w:hAnsi="Times New Roman" w:cs="Times New Roman"/>
                <w:sz w:val="24"/>
                <w:szCs w:val="24"/>
              </w:rPr>
              <w:t>п</w:t>
            </w:r>
            <w:r w:rsidR="00967B2B">
              <w:rPr>
                <w:rFonts w:ascii="Times New Roman" w:hAnsi="Times New Roman" w:cs="Times New Roman"/>
                <w:sz w:val="24"/>
                <w:szCs w:val="24"/>
              </w:rPr>
              <w:t>л</w:t>
            </w:r>
            <w:r>
              <w:rPr>
                <w:rFonts w:ascii="Times New Roman" w:hAnsi="Times New Roman" w:cs="Times New Roman"/>
                <w:sz w:val="24"/>
                <w:szCs w:val="24"/>
              </w:rPr>
              <w:t>ект из трех шлангов; цвета: Синий, красный, желтый,</w:t>
            </w:r>
            <w:r w:rsidR="00967B2B">
              <w:rPr>
                <w:rFonts w:ascii="Times New Roman" w:hAnsi="Times New Roman" w:cs="Times New Roman"/>
                <w:sz w:val="24"/>
                <w:szCs w:val="24"/>
              </w:rPr>
              <w:t xml:space="preserve"> для R134а</w:t>
            </w:r>
            <w:r>
              <w:rPr>
                <w:rFonts w:ascii="Times New Roman" w:hAnsi="Times New Roman" w:cs="Times New Roman"/>
                <w:sz w:val="24"/>
                <w:szCs w:val="24"/>
              </w:rPr>
              <w:t>, длинна шлангов не менее 150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967B2B"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Аккумуляторная дрель-шуруповерт</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Крут</w:t>
            </w:r>
            <w:r w:rsidR="00967B2B">
              <w:rPr>
                <w:rFonts w:ascii="Times New Roman" w:hAnsi="Times New Roman" w:cs="Times New Roman"/>
                <w:sz w:val="24"/>
                <w:szCs w:val="24"/>
              </w:rPr>
              <w:t>ящий момент: 50 Н*м / 27 Н*м,</w:t>
            </w:r>
          </w:p>
          <w:p w:rsidR="00932E29"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Функции: </w:t>
            </w:r>
            <w:r w:rsidR="005703EE">
              <w:rPr>
                <w:rFonts w:ascii="Times New Roman" w:hAnsi="Times New Roman" w:cs="Times New Roman"/>
                <w:sz w:val="24"/>
                <w:szCs w:val="24"/>
              </w:rPr>
              <w:t>сверлен</w:t>
            </w:r>
            <w:r w:rsidR="00967B2B">
              <w:rPr>
                <w:rFonts w:ascii="Times New Roman" w:hAnsi="Times New Roman" w:cs="Times New Roman"/>
                <w:sz w:val="24"/>
                <w:szCs w:val="24"/>
              </w:rPr>
              <w:t>ие, подсветка,</w:t>
            </w:r>
          </w:p>
          <w:p w:rsidR="00932E29"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Батарея: Li-Ion, 18 В, 3 А*ч;</w:t>
            </w:r>
          </w:p>
          <w:p w:rsidR="000D5AFB"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Запасная батарея в комплекте</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Анемометр электронный для измерения скорости воздуха от 0,5 м/с и выше</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Из</w:t>
            </w:r>
            <w:r w:rsidR="00967B2B">
              <w:rPr>
                <w:rFonts w:ascii="Times New Roman" w:hAnsi="Times New Roman" w:cs="Times New Roman"/>
                <w:sz w:val="24"/>
                <w:szCs w:val="24"/>
              </w:rPr>
              <w:t>мерение температуры (сенсор NTC)</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Диапазон измерений</w:t>
            </w:r>
            <w:r w:rsidR="00967B2B">
              <w:rPr>
                <w:rFonts w:ascii="Times New Roman" w:hAnsi="Times New Roman" w:cs="Times New Roman"/>
                <w:sz w:val="24"/>
                <w:szCs w:val="24"/>
              </w:rPr>
              <w:t>: -10 ... +50</w:t>
            </w:r>
            <w:r>
              <w:rPr>
                <w:rFonts w:ascii="Times New Roman" w:hAnsi="Times New Roman" w:cs="Times New Roman"/>
                <w:sz w:val="24"/>
                <w:szCs w:val="24"/>
              </w:rPr>
              <w:t>°</w:t>
            </w:r>
            <w:r w:rsidR="00967B2B">
              <w:rPr>
                <w:rFonts w:ascii="Times New Roman" w:hAnsi="Times New Roman" w:cs="Times New Roman"/>
                <w:sz w:val="24"/>
                <w:szCs w:val="24"/>
              </w:rPr>
              <w:t xml:space="preserve"> </w:t>
            </w:r>
            <w:r>
              <w:rPr>
                <w:rFonts w:ascii="Times New Roman" w:hAnsi="Times New Roman" w:cs="Times New Roman"/>
                <w:sz w:val="24"/>
                <w:szCs w:val="24"/>
              </w:rPr>
              <w:t>C,</w:t>
            </w:r>
          </w:p>
          <w:p w:rsidR="00967B2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Измерение скорости воздуха (сенсор крыльчатка)</w:t>
            </w:r>
          </w:p>
          <w:p w:rsidR="00967B2B" w:rsidRDefault="00967B2B"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w:t>
            </w:r>
            <w:r w:rsidR="005703EE">
              <w:rPr>
                <w:rFonts w:ascii="Times New Roman" w:hAnsi="Times New Roman" w:cs="Times New Roman"/>
                <w:sz w:val="24"/>
                <w:szCs w:val="24"/>
              </w:rPr>
              <w:t>иапазон измерений</w:t>
            </w:r>
            <w:r>
              <w:rPr>
                <w:rFonts w:ascii="Times New Roman" w:hAnsi="Times New Roman" w:cs="Times New Roman"/>
                <w:sz w:val="24"/>
                <w:szCs w:val="24"/>
              </w:rPr>
              <w:t>: 0,4 ... 20 м/с,</w:t>
            </w:r>
          </w:p>
          <w:p w:rsidR="000D5AF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Размеры</w:t>
            </w:r>
            <w:r w:rsidR="00967B2B">
              <w:rPr>
                <w:rFonts w:ascii="Times New Roman" w:hAnsi="Times New Roman" w:cs="Times New Roman"/>
                <w:sz w:val="24"/>
                <w:szCs w:val="24"/>
              </w:rPr>
              <w:t xml:space="preserve"> </w:t>
            </w:r>
            <w:r>
              <w:rPr>
                <w:rFonts w:ascii="Times New Roman" w:hAnsi="Times New Roman" w:cs="Times New Roman"/>
                <w:sz w:val="24"/>
                <w:szCs w:val="24"/>
              </w:rPr>
              <w:t>133 x 46 x 25 мм (с защит. крышкой)</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Вакуумметр электронный</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Диапазон измерений:0 ... 26,66 мбар / 0 ... 20000 микрон</w:t>
            </w:r>
            <w:r>
              <w:rPr>
                <w:rFonts w:ascii="Times New Roman" w:hAnsi="Times New Roman" w:cs="Times New Roman"/>
                <w:sz w:val="24"/>
                <w:szCs w:val="24"/>
              </w:rPr>
              <w:br/>
              <w:t>Погрешность:</w:t>
            </w:r>
            <w:r w:rsidR="00967B2B">
              <w:rPr>
                <w:rFonts w:ascii="Times New Roman" w:hAnsi="Times New Roman" w:cs="Times New Roman"/>
                <w:sz w:val="24"/>
                <w:szCs w:val="24"/>
              </w:rPr>
              <w:t xml:space="preserve"> </w:t>
            </w:r>
            <w:r>
              <w:rPr>
                <w:rFonts w:ascii="Times New Roman" w:hAnsi="Times New Roman" w:cs="Times New Roman"/>
                <w:sz w:val="24"/>
                <w:szCs w:val="24"/>
              </w:rPr>
              <w:t>±(10 микрон + 10 % от изм. знач.) (100 ... 1000 микрон)</w:t>
            </w:r>
            <w:r>
              <w:rPr>
                <w:rFonts w:ascii="Times New Roman" w:hAnsi="Times New Roman" w:cs="Times New Roman"/>
                <w:sz w:val="24"/>
                <w:szCs w:val="24"/>
              </w:rPr>
              <w:br/>
              <w:t>Разрешение:</w:t>
            </w:r>
            <w:r w:rsidR="00967B2B">
              <w:rPr>
                <w:rFonts w:ascii="Times New Roman" w:hAnsi="Times New Roman" w:cs="Times New Roman"/>
                <w:sz w:val="24"/>
                <w:szCs w:val="24"/>
              </w:rPr>
              <w:t xml:space="preserve"> </w:t>
            </w:r>
            <w:r>
              <w:rPr>
                <w:rFonts w:ascii="Times New Roman" w:hAnsi="Times New Roman" w:cs="Times New Roman"/>
                <w:sz w:val="24"/>
                <w:szCs w:val="24"/>
              </w:rPr>
              <w:t>1 микрон (0 ... 1000 микрон) / 10 микрон (1000 ... 2000 микрон) / 100 микрон (2000 ... 5000 м</w:t>
            </w:r>
            <w:r w:rsidR="00967B2B">
              <w:rPr>
                <w:rFonts w:ascii="Times New Roman" w:hAnsi="Times New Roman" w:cs="Times New Roman"/>
                <w:sz w:val="24"/>
                <w:szCs w:val="24"/>
              </w:rPr>
              <w:t>икрон)</w:t>
            </w:r>
          </w:p>
          <w:p w:rsidR="000D5AFB" w:rsidRDefault="005703EE"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Частота измерений:</w:t>
            </w:r>
            <w:r w:rsidR="00967B2B">
              <w:rPr>
                <w:rFonts w:ascii="Times New Roman" w:hAnsi="Times New Roman" w:cs="Times New Roman"/>
                <w:sz w:val="24"/>
                <w:szCs w:val="24"/>
              </w:rPr>
              <w:t xml:space="preserve"> </w:t>
            </w:r>
            <w:r>
              <w:rPr>
                <w:rFonts w:ascii="Times New Roman" w:hAnsi="Times New Roman" w:cs="Times New Roman"/>
                <w:sz w:val="24"/>
                <w:szCs w:val="24"/>
              </w:rPr>
              <w:t>0,5 с</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Вентиль с депрессором для шлангов (R134а)</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Шаровые краны под заправочные шланги (R134а) с соединением папа 1/4" SAE со стороны шланга свободной гайкой 1/4" SAE. С депрессором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2</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Зажигалка или механический пьезоподжиг для горелки</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67B2B" w:rsidRDefault="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Тип: зажигалка GL-001R, </w:t>
            </w:r>
            <w:r w:rsidR="005703EE">
              <w:rPr>
                <w:rFonts w:ascii="Times New Roman" w:hAnsi="Times New Roman" w:cs="Times New Roman"/>
                <w:sz w:val="24"/>
                <w:szCs w:val="24"/>
              </w:rPr>
              <w:t>и</w:t>
            </w:r>
            <w:r>
              <w:rPr>
                <w:rFonts w:ascii="Times New Roman" w:hAnsi="Times New Roman" w:cs="Times New Roman"/>
                <w:sz w:val="24"/>
                <w:szCs w:val="24"/>
              </w:rPr>
              <w:t>меется пьезоподжиг для горелки</w:t>
            </w:r>
          </w:p>
          <w:p w:rsidR="000D5AFB" w:rsidRDefault="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Габариты без упаковки, мм: </w:t>
            </w:r>
            <w:r w:rsidR="005703EE">
              <w:rPr>
                <w:rFonts w:ascii="Times New Roman" w:hAnsi="Times New Roman" w:cs="Times New Roman"/>
                <w:sz w:val="24"/>
                <w:szCs w:val="24"/>
              </w:rPr>
              <w:t>260х40х30</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1230"/>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Защитная одежда и обувь </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Современный рабочий костюм из прочной дышащей смесовой ткани. Обувь с защитным мыском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Защитные очки</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w:t>
            </w:r>
            <w:r w:rsidR="00967B2B">
              <w:rPr>
                <w:rFonts w:ascii="Times New Roman" w:hAnsi="Times New Roman" w:cs="Times New Roman"/>
                <w:sz w:val="24"/>
                <w:szCs w:val="24"/>
              </w:rPr>
              <w:t xml:space="preserve"> </w:t>
            </w:r>
            <w:r>
              <w:rPr>
                <w:rFonts w:ascii="Times New Roman" w:hAnsi="Times New Roman" w:cs="Times New Roman"/>
                <w:sz w:val="24"/>
                <w:szCs w:val="24"/>
              </w:rPr>
              <w:t>открытые</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Панорамное стекло:</w:t>
            </w:r>
            <w:r w:rsidR="00967B2B">
              <w:rPr>
                <w:rFonts w:ascii="Times New Roman" w:hAnsi="Times New Roman" w:cs="Times New Roman"/>
                <w:sz w:val="24"/>
                <w:szCs w:val="24"/>
              </w:rPr>
              <w:t xml:space="preserve"> </w:t>
            </w:r>
            <w:r>
              <w:rPr>
                <w:rFonts w:ascii="Times New Roman" w:hAnsi="Times New Roman" w:cs="Times New Roman"/>
                <w:sz w:val="24"/>
                <w:szCs w:val="24"/>
              </w:rPr>
              <w:t>да</w:t>
            </w:r>
            <w:r>
              <w:rPr>
                <w:rFonts w:ascii="Times New Roman" w:hAnsi="Times New Roman" w:cs="Times New Roman"/>
                <w:sz w:val="24"/>
                <w:szCs w:val="24"/>
              </w:rPr>
              <w:br/>
              <w:t>Крепление на каску:</w:t>
            </w:r>
            <w:r w:rsidR="00967B2B">
              <w:rPr>
                <w:rFonts w:ascii="Times New Roman" w:hAnsi="Times New Roman" w:cs="Times New Roman"/>
                <w:sz w:val="24"/>
                <w:szCs w:val="24"/>
              </w:rPr>
              <w:t xml:space="preserve"> нет</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Защита от летящих частиц:</w:t>
            </w:r>
            <w:r w:rsidR="00967B2B">
              <w:rPr>
                <w:rFonts w:ascii="Times New Roman" w:hAnsi="Times New Roman" w:cs="Times New Roman"/>
                <w:sz w:val="24"/>
                <w:szCs w:val="24"/>
              </w:rPr>
              <w:t xml:space="preserve"> </w:t>
            </w:r>
            <w:r>
              <w:rPr>
                <w:rFonts w:ascii="Times New Roman" w:hAnsi="Times New Roman" w:cs="Times New Roman"/>
                <w:sz w:val="24"/>
                <w:szCs w:val="24"/>
              </w:rPr>
              <w:t>да</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УФ-защита:</w:t>
            </w:r>
            <w:r w:rsidR="00967B2B">
              <w:rPr>
                <w:rFonts w:ascii="Times New Roman" w:hAnsi="Times New Roman" w:cs="Times New Roman"/>
                <w:sz w:val="24"/>
                <w:szCs w:val="24"/>
              </w:rPr>
              <w:t xml:space="preserve"> </w:t>
            </w:r>
            <w:r>
              <w:rPr>
                <w:rFonts w:ascii="Times New Roman" w:hAnsi="Times New Roman" w:cs="Times New Roman"/>
                <w:sz w:val="24"/>
                <w:szCs w:val="24"/>
              </w:rPr>
              <w:t>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2</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967B2B" w:rsidP="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Защитные очки,</w:t>
            </w:r>
            <w:r w:rsidR="005703EE">
              <w:rPr>
                <w:rFonts w:ascii="Times New Roman" w:hAnsi="Times New Roman" w:cs="Times New Roman"/>
                <w:color w:val="000000"/>
                <w:sz w:val="24"/>
                <w:szCs w:val="24"/>
              </w:rPr>
              <w:t xml:space="preserve"> </w:t>
            </w:r>
            <w:r>
              <w:rPr>
                <w:rFonts w:ascii="Times New Roman" w:hAnsi="Times New Roman" w:cs="Times New Roman"/>
                <w:color w:val="000000"/>
                <w:sz w:val="24"/>
                <w:szCs w:val="24"/>
              </w:rPr>
              <w:t>з</w:t>
            </w:r>
            <w:r w:rsidR="005703EE">
              <w:rPr>
                <w:rFonts w:ascii="Times New Roman" w:hAnsi="Times New Roman" w:cs="Times New Roman"/>
                <w:color w:val="000000"/>
                <w:sz w:val="24"/>
                <w:szCs w:val="24"/>
              </w:rPr>
              <w:t>атемненные</w:t>
            </w:r>
            <w:r>
              <w:rPr>
                <w:rFonts w:ascii="Times New Roman" w:hAnsi="Times New Roman" w:cs="Times New Roman"/>
                <w:color w:val="000000"/>
                <w:sz w:val="24"/>
                <w:szCs w:val="24"/>
              </w:rPr>
              <w:t>,</w:t>
            </w:r>
            <w:r w:rsidR="005703EE">
              <w:rPr>
                <w:rFonts w:ascii="Times New Roman" w:hAnsi="Times New Roman" w:cs="Times New Roman"/>
                <w:color w:val="000000"/>
                <w:sz w:val="24"/>
                <w:szCs w:val="24"/>
              </w:rPr>
              <w:t xml:space="preserve"> для пайки</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w:t>
            </w:r>
            <w:r w:rsidR="00967B2B">
              <w:rPr>
                <w:rFonts w:ascii="Times New Roman" w:hAnsi="Times New Roman" w:cs="Times New Roman"/>
                <w:sz w:val="24"/>
                <w:szCs w:val="24"/>
              </w:rPr>
              <w:t xml:space="preserve"> </w:t>
            </w:r>
            <w:r>
              <w:rPr>
                <w:rFonts w:ascii="Times New Roman" w:hAnsi="Times New Roman" w:cs="Times New Roman"/>
                <w:sz w:val="24"/>
                <w:szCs w:val="24"/>
              </w:rPr>
              <w:t>открытые</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Панорамное стекло:</w:t>
            </w:r>
            <w:r w:rsidR="00967B2B">
              <w:rPr>
                <w:rFonts w:ascii="Times New Roman" w:hAnsi="Times New Roman" w:cs="Times New Roman"/>
                <w:sz w:val="24"/>
                <w:szCs w:val="24"/>
              </w:rPr>
              <w:t xml:space="preserve"> </w:t>
            </w:r>
            <w:r>
              <w:rPr>
                <w:rFonts w:ascii="Times New Roman" w:hAnsi="Times New Roman" w:cs="Times New Roman"/>
                <w:sz w:val="24"/>
                <w:szCs w:val="24"/>
              </w:rPr>
              <w:t>да</w:t>
            </w:r>
            <w:r>
              <w:rPr>
                <w:rFonts w:ascii="Times New Roman" w:hAnsi="Times New Roman" w:cs="Times New Roman"/>
                <w:sz w:val="24"/>
                <w:szCs w:val="24"/>
              </w:rPr>
              <w:br/>
              <w:t>Крепление на каску:</w:t>
            </w:r>
            <w:r w:rsidR="00967B2B">
              <w:rPr>
                <w:rFonts w:ascii="Times New Roman" w:hAnsi="Times New Roman" w:cs="Times New Roman"/>
                <w:sz w:val="24"/>
                <w:szCs w:val="24"/>
              </w:rPr>
              <w:t xml:space="preserve"> нет</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Защита от летящих частиц:</w:t>
            </w:r>
            <w:r w:rsidR="00967B2B">
              <w:rPr>
                <w:rFonts w:ascii="Times New Roman" w:hAnsi="Times New Roman" w:cs="Times New Roman"/>
                <w:sz w:val="24"/>
                <w:szCs w:val="24"/>
              </w:rPr>
              <w:t xml:space="preserve"> </w:t>
            </w:r>
            <w:r>
              <w:rPr>
                <w:rFonts w:ascii="Times New Roman" w:hAnsi="Times New Roman" w:cs="Times New Roman"/>
                <w:sz w:val="24"/>
                <w:szCs w:val="24"/>
              </w:rPr>
              <w:t>да</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УФ-защита:</w:t>
            </w:r>
            <w:r w:rsidR="00967B2B">
              <w:rPr>
                <w:rFonts w:ascii="Times New Roman" w:hAnsi="Times New Roman" w:cs="Times New Roman"/>
                <w:sz w:val="24"/>
                <w:szCs w:val="24"/>
              </w:rPr>
              <w:t xml:space="preserve"> </w:t>
            </w:r>
            <w:r>
              <w:rPr>
                <w:rFonts w:ascii="Times New Roman" w:hAnsi="Times New Roman" w:cs="Times New Roman"/>
                <w:sz w:val="24"/>
                <w:szCs w:val="24"/>
              </w:rPr>
              <w:t>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Инспекционное зеркало</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Инспек</w:t>
            </w:r>
            <w:r w:rsidR="00967B2B">
              <w:rPr>
                <w:rFonts w:ascii="Times New Roman" w:hAnsi="Times New Roman" w:cs="Times New Roman"/>
                <w:sz w:val="24"/>
                <w:szCs w:val="24"/>
              </w:rPr>
              <w:t>ционное телескопическое зеркало</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D</w:t>
            </w:r>
            <w:r w:rsidR="00967B2B">
              <w:rPr>
                <w:rFonts w:ascii="Times New Roman" w:hAnsi="Times New Roman" w:cs="Times New Roman"/>
                <w:sz w:val="24"/>
                <w:szCs w:val="24"/>
              </w:rPr>
              <w:t xml:space="preserve"> </w:t>
            </w:r>
            <w:r>
              <w:rPr>
                <w:rFonts w:ascii="Times New Roman" w:hAnsi="Times New Roman" w:cs="Times New Roman"/>
                <w:sz w:val="24"/>
                <w:szCs w:val="24"/>
              </w:rPr>
              <w:t>=</w:t>
            </w:r>
            <w:r w:rsidR="00967B2B">
              <w:rPr>
                <w:rFonts w:ascii="Times New Roman" w:hAnsi="Times New Roman" w:cs="Times New Roman"/>
                <w:sz w:val="24"/>
                <w:szCs w:val="24"/>
              </w:rPr>
              <w:t xml:space="preserve"> </w:t>
            </w:r>
            <w:r>
              <w:rPr>
                <w:rFonts w:ascii="Times New Roman" w:hAnsi="Times New Roman" w:cs="Times New Roman"/>
                <w:sz w:val="24"/>
                <w:szCs w:val="24"/>
              </w:rPr>
              <w:t>84мм L</w:t>
            </w:r>
            <w:r w:rsidR="00967B2B">
              <w:rPr>
                <w:rFonts w:ascii="Times New Roman" w:hAnsi="Times New Roman" w:cs="Times New Roman"/>
                <w:sz w:val="24"/>
                <w:szCs w:val="24"/>
              </w:rPr>
              <w:t xml:space="preserve"> </w:t>
            </w:r>
            <w:r>
              <w:rPr>
                <w:rFonts w:ascii="Times New Roman" w:hAnsi="Times New Roman" w:cs="Times New Roman"/>
                <w:sz w:val="24"/>
                <w:szCs w:val="24"/>
              </w:rPr>
              <w:t>=</w:t>
            </w:r>
            <w:r w:rsidR="00967B2B">
              <w:rPr>
                <w:rFonts w:ascii="Times New Roman" w:hAnsi="Times New Roman" w:cs="Times New Roman"/>
                <w:sz w:val="24"/>
                <w:szCs w:val="24"/>
              </w:rPr>
              <w:t xml:space="preserve"> </w:t>
            </w:r>
            <w:r>
              <w:rPr>
                <w:rFonts w:ascii="Times New Roman" w:hAnsi="Times New Roman" w:cs="Times New Roman"/>
                <w:sz w:val="24"/>
                <w:szCs w:val="24"/>
              </w:rPr>
              <w:t>250-880</w:t>
            </w:r>
            <w:r w:rsidR="00967B2B">
              <w:rPr>
                <w:rFonts w:ascii="Times New Roman" w:hAnsi="Times New Roman" w:cs="Times New Roman"/>
                <w:sz w:val="24"/>
                <w:szCs w:val="24"/>
              </w:rPr>
              <w:t xml:space="preserve"> </w:t>
            </w:r>
            <w:r>
              <w:rPr>
                <w:rFonts w:ascii="Times New Roman" w:hAnsi="Times New Roman" w:cs="Times New Roman"/>
                <w:sz w:val="24"/>
                <w:szCs w:val="24"/>
              </w:rPr>
              <w:t xml:space="preserve">мм, </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Калькулятор</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67B2B" w:rsidRDefault="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Разрядность дисплея:12</w:t>
            </w:r>
          </w:p>
          <w:p w:rsidR="000D5AFB" w:rsidRP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 размера:</w:t>
            </w:r>
            <w:r w:rsidR="00967B2B">
              <w:rPr>
                <w:rFonts w:ascii="Times New Roman" w:hAnsi="Times New Roman" w:cs="Times New Roman"/>
                <w:sz w:val="24"/>
                <w:szCs w:val="24"/>
              </w:rPr>
              <w:t xml:space="preserve"> </w:t>
            </w:r>
            <w:r>
              <w:rPr>
                <w:rFonts w:ascii="Times New Roman" w:hAnsi="Times New Roman" w:cs="Times New Roman"/>
                <w:sz w:val="24"/>
                <w:szCs w:val="24"/>
              </w:rPr>
              <w:t>п</w:t>
            </w:r>
            <w:r w:rsidR="00967B2B">
              <w:rPr>
                <w:rFonts w:ascii="Times New Roman" w:hAnsi="Times New Roman" w:cs="Times New Roman"/>
                <w:sz w:val="24"/>
                <w:szCs w:val="24"/>
              </w:rPr>
              <w:t>олноразмерны</w:t>
            </w:r>
            <w:r>
              <w:rPr>
                <w:rFonts w:ascii="Times New Roman" w:hAnsi="Times New Roman" w:cs="Times New Roman"/>
                <w:sz w:val="24"/>
                <w:szCs w:val="24"/>
              </w:rPr>
              <w:t>й</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Карандаш строительный</w:t>
            </w:r>
          </w:p>
        </w:tc>
        <w:tc>
          <w:tcPr>
            <w:tcW w:w="2662" w:type="pct"/>
            <w:tcBorders>
              <w:top w:val="none" w:sz="4" w:space="0" w:color="000000"/>
              <w:left w:val="none" w:sz="4" w:space="0" w:color="000000"/>
              <w:bottom w:val="none" w:sz="4" w:space="0" w:color="000000"/>
              <w:right w:val="none" w:sz="4" w:space="0" w:color="000000"/>
            </w:tcBorders>
            <w:shd w:val="clear" w:color="000000" w:fill="FFFFFF"/>
          </w:tcPr>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w:t>
            </w:r>
            <w:r w:rsidR="00967B2B">
              <w:rPr>
                <w:rFonts w:ascii="Times New Roman" w:hAnsi="Times New Roman" w:cs="Times New Roman"/>
                <w:sz w:val="24"/>
                <w:szCs w:val="24"/>
              </w:rPr>
              <w:t xml:space="preserve"> </w:t>
            </w:r>
            <w:r>
              <w:rPr>
                <w:rFonts w:ascii="Times New Roman" w:hAnsi="Times New Roman" w:cs="Times New Roman"/>
                <w:sz w:val="24"/>
                <w:szCs w:val="24"/>
              </w:rPr>
              <w:t>карандаш</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Длина:</w:t>
            </w:r>
            <w:r w:rsidR="00967B2B">
              <w:rPr>
                <w:rFonts w:ascii="Times New Roman" w:hAnsi="Times New Roman" w:cs="Times New Roman"/>
                <w:sz w:val="24"/>
                <w:szCs w:val="24"/>
              </w:rPr>
              <w:t xml:space="preserve"> </w:t>
            </w:r>
            <w:r>
              <w:rPr>
                <w:rFonts w:ascii="Times New Roman" w:hAnsi="Times New Roman" w:cs="Times New Roman"/>
                <w:sz w:val="24"/>
                <w:szCs w:val="24"/>
              </w:rPr>
              <w:t>180 мм</w:t>
            </w:r>
          </w:p>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Цвет:</w:t>
            </w:r>
            <w:r w:rsidR="00967B2B">
              <w:rPr>
                <w:rFonts w:ascii="Times New Roman" w:hAnsi="Times New Roman" w:cs="Times New Roman"/>
                <w:sz w:val="24"/>
                <w:szCs w:val="24"/>
              </w:rPr>
              <w:t xml:space="preserve"> </w:t>
            </w:r>
            <w:r>
              <w:rPr>
                <w:rFonts w:ascii="Times New Roman" w:hAnsi="Times New Roman" w:cs="Times New Roman"/>
                <w:sz w:val="24"/>
                <w:szCs w:val="24"/>
              </w:rPr>
              <w:t>серый</w:t>
            </w:r>
          </w:p>
          <w:p w:rsidR="00967B2B" w:rsidRDefault="00967B2B">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Твердость: 2B</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Материал:</w:t>
            </w:r>
            <w:r w:rsidR="00967B2B">
              <w:rPr>
                <w:rFonts w:ascii="Times New Roman" w:hAnsi="Times New Roman" w:cs="Times New Roman"/>
                <w:sz w:val="24"/>
                <w:szCs w:val="24"/>
              </w:rPr>
              <w:t xml:space="preserve"> </w:t>
            </w:r>
            <w:r>
              <w:rPr>
                <w:rFonts w:ascii="Times New Roman" w:hAnsi="Times New Roman" w:cs="Times New Roman"/>
                <w:sz w:val="24"/>
                <w:szCs w:val="24"/>
              </w:rPr>
              <w:t>графит</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Керн</w:t>
            </w:r>
          </w:p>
        </w:tc>
        <w:tc>
          <w:tcPr>
            <w:tcW w:w="2662" w:type="pct"/>
            <w:tcBorders>
              <w:top w:val="single" w:sz="4" w:space="0" w:color="000000"/>
              <w:left w:val="none" w:sz="4" w:space="0" w:color="000000"/>
              <w:bottom w:val="single" w:sz="4" w:space="0" w:color="000000"/>
              <w:right w:val="single" w:sz="4" w:space="0" w:color="000000"/>
            </w:tcBorders>
            <w:shd w:val="clear" w:color="FFFFFF" w:fill="FFFFFF"/>
          </w:tcPr>
          <w:p w:rsidR="00967B2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 инструмент</w:t>
            </w:r>
            <w:r w:rsidR="00967B2B">
              <w:rPr>
                <w:rFonts w:ascii="Times New Roman" w:hAnsi="Times New Roman" w:cs="Times New Roman"/>
                <w:sz w:val="24"/>
                <w:szCs w:val="24"/>
              </w:rPr>
              <w:t>а: кернер</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Диаметр наконечника кернера: 3,2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1833"/>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Клещи токовые</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Измерение переменного тока до 400 A, Категория безопасности CAT IV 300 В/CAT III 600 В. Раскрытие зажима 30 мм позволяет использовать инструмент для различных целей. Диапазон сопротивления до 4 кОм </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Ключ разводной до 32 мм</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Длина: 211 мм </w:t>
            </w:r>
          </w:p>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Мате</w:t>
            </w:r>
            <w:r w:rsidR="00932E29">
              <w:rPr>
                <w:rFonts w:ascii="Times New Roman" w:hAnsi="Times New Roman" w:cs="Times New Roman"/>
                <w:sz w:val="24"/>
                <w:szCs w:val="24"/>
              </w:rPr>
              <w:t>риал: инструментальная сталь</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Max расстояние между губками: 39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2</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Набор пассатижей, плоскогубцев и бокорезов</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Кримпер для обжима наконечников </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Тип: </w:t>
            </w:r>
            <w:r w:rsidR="00932E29">
              <w:rPr>
                <w:rFonts w:ascii="Times New Roman" w:hAnsi="Times New Roman" w:cs="Times New Roman"/>
                <w:sz w:val="24"/>
                <w:szCs w:val="24"/>
              </w:rPr>
              <w:t>к</w:t>
            </w:r>
            <w:r>
              <w:rPr>
                <w:rFonts w:ascii="Times New Roman" w:hAnsi="Times New Roman" w:cs="Times New Roman"/>
                <w:sz w:val="24"/>
                <w:szCs w:val="24"/>
              </w:rPr>
              <w:t>вадратные пресс</w:t>
            </w:r>
            <w:r w:rsidR="00932E29">
              <w:rPr>
                <w:rFonts w:ascii="Times New Roman" w:hAnsi="Times New Roman" w:cs="Times New Roman"/>
                <w:sz w:val="24"/>
                <w:szCs w:val="24"/>
              </w:rPr>
              <w:t>-клещи для обжима наконечников</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Сечение втулочных нак-в НШВИ, мм²</w:t>
            </w:r>
            <w:r w:rsidR="00932E29">
              <w:rPr>
                <w:rFonts w:ascii="Times New Roman" w:hAnsi="Times New Roman" w:cs="Times New Roman"/>
                <w:sz w:val="24"/>
                <w:szCs w:val="24"/>
              </w:rPr>
              <w:t>:</w:t>
            </w:r>
            <w:r>
              <w:rPr>
                <w:rFonts w:ascii="Times New Roman" w:hAnsi="Times New Roman" w:cs="Times New Roman"/>
                <w:sz w:val="24"/>
                <w:szCs w:val="24"/>
              </w:rPr>
              <w:t xml:space="preserve"> 0.25-10</w:t>
            </w:r>
            <w:r>
              <w:rPr>
                <w:rFonts w:ascii="Times New Roman" w:hAnsi="Times New Roman" w:cs="Times New Roman"/>
                <w:sz w:val="24"/>
                <w:szCs w:val="24"/>
              </w:rPr>
              <w:br/>
              <w:t>Сечение втулочных нак-в НШВИ(2), мм²</w:t>
            </w:r>
            <w:r w:rsidR="00932E29">
              <w:rPr>
                <w:rFonts w:ascii="Times New Roman" w:hAnsi="Times New Roman" w:cs="Times New Roman"/>
                <w:sz w:val="24"/>
                <w:szCs w:val="24"/>
              </w:rPr>
              <w:t>:</w:t>
            </w:r>
            <w:r>
              <w:rPr>
                <w:rFonts w:ascii="Times New Roman" w:hAnsi="Times New Roman" w:cs="Times New Roman"/>
                <w:sz w:val="24"/>
                <w:szCs w:val="24"/>
              </w:rPr>
              <w:t xml:space="preserve"> 0.25-6</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569"/>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Круглогубцы</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Длина: 160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Линейка</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линейка измерительная    Длина: 500 мм    Длина разметки: 500 мм    Ширина: 29,5 мм    Толщина: 1 мм    Цена деления: 1 мм    Материал: сталь</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Магнит для соленоидного вентиля</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Катушка с постоянным магнитом для соленоидного вентиля Danfoss. Используется для проверки соленоидных вентилей, для их принудительного открытия.</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2</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Маркер перманентный (для металла металлопластика)</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32E29" w:rsidRDefault="005703EE"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 маркера:</w:t>
            </w:r>
            <w:r w:rsidR="00932E29">
              <w:rPr>
                <w:rFonts w:ascii="Times New Roman" w:hAnsi="Times New Roman" w:cs="Times New Roman"/>
                <w:sz w:val="24"/>
                <w:szCs w:val="24"/>
              </w:rPr>
              <w:t xml:space="preserve"> перманентный</w:t>
            </w:r>
          </w:p>
          <w:p w:rsidR="000D5AFB" w:rsidRDefault="005703EE"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Цвет:</w:t>
            </w:r>
            <w:r w:rsidR="00932E29">
              <w:rPr>
                <w:rFonts w:ascii="Times New Roman" w:hAnsi="Times New Roman" w:cs="Times New Roman"/>
                <w:sz w:val="24"/>
                <w:szCs w:val="24"/>
              </w:rPr>
              <w:t xml:space="preserve"> </w:t>
            </w:r>
            <w:r>
              <w:rPr>
                <w:rFonts w:ascii="Times New Roman" w:hAnsi="Times New Roman" w:cs="Times New Roman"/>
                <w:sz w:val="24"/>
                <w:szCs w:val="24"/>
              </w:rPr>
              <w:t>черный</w:t>
            </w:r>
            <w:r>
              <w:rPr>
                <w:rFonts w:ascii="Times New Roman" w:hAnsi="Times New Roman" w:cs="Times New Roman"/>
                <w:sz w:val="24"/>
                <w:szCs w:val="24"/>
              </w:rPr>
              <w:br/>
              <w:t>Мах толщина линии:</w:t>
            </w:r>
            <w:r w:rsidR="00932E29">
              <w:rPr>
                <w:rFonts w:ascii="Times New Roman" w:hAnsi="Times New Roman" w:cs="Times New Roman"/>
                <w:sz w:val="24"/>
                <w:szCs w:val="24"/>
              </w:rPr>
              <w:t xml:space="preserve"> 3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Молоток</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Форма бойка: комбинированный</w:t>
            </w:r>
          </w:p>
          <w:p w:rsidR="00932E29"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Вес бойка: 200 г</w:t>
            </w:r>
          </w:p>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Материал бойка: закаленная углеродистая сталь, л</w:t>
            </w:r>
            <w:r w:rsidR="00932E29">
              <w:rPr>
                <w:rFonts w:ascii="Times New Roman" w:hAnsi="Times New Roman" w:cs="Times New Roman"/>
                <w:sz w:val="24"/>
                <w:szCs w:val="24"/>
              </w:rPr>
              <w:t>егированная никелем и хромом</w:t>
            </w:r>
          </w:p>
          <w:p w:rsidR="00932E29"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Материал рукояти: с</w:t>
            </w:r>
            <w:r w:rsidR="005703EE">
              <w:rPr>
                <w:rFonts w:ascii="Times New Roman" w:hAnsi="Times New Roman" w:cs="Times New Roman"/>
                <w:sz w:val="24"/>
                <w:szCs w:val="24"/>
              </w:rPr>
              <w:t>текловолокно/стеклопластик/фибе</w:t>
            </w:r>
            <w:r>
              <w:rPr>
                <w:rFonts w:ascii="Times New Roman" w:hAnsi="Times New Roman" w:cs="Times New Roman"/>
                <w:sz w:val="24"/>
                <w:szCs w:val="24"/>
              </w:rPr>
              <w:t>рглас    Общая длина: 279 мм</w:t>
            </w:r>
          </w:p>
          <w:p w:rsidR="000D5AFB" w:rsidRDefault="005703EE"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Кованый: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49"/>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Мультиметр электрический многофункциональный с функцией мегаометра</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U пост./перем. 1000В, погр.1%,</w:t>
            </w:r>
          </w:p>
          <w:p w:rsidR="00932E29"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 пост./перем. 10A, погр.1,5%,</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измерение сопр. 4МОм, частоты 40МГц, ёмкости 40мФ, термопара тип К, ЖК-дисплей 40000 отсчетов, мегаомметр U тест.125/250/500/1000в ±2%, 0,125-4000 МОм, режим MAX/MIN, RELATIV, PEAK HOLD, память 2000 ячеек</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Набор головок 6 -19 мм.</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5703EE"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 головок</w:t>
            </w:r>
            <w:r w:rsidR="00932E29">
              <w:rPr>
                <w:rFonts w:ascii="Times New Roman" w:hAnsi="Times New Roman" w:cs="Times New Roman"/>
                <w:sz w:val="24"/>
                <w:szCs w:val="24"/>
              </w:rPr>
              <w:t xml:space="preserve"> 6-гранные.</w:t>
            </w:r>
          </w:p>
          <w:p w:rsidR="000D5AFB"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М</w:t>
            </w:r>
            <w:r w:rsidR="005703EE">
              <w:rPr>
                <w:rFonts w:ascii="Times New Roman" w:hAnsi="Times New Roman" w:cs="Times New Roman"/>
                <w:sz w:val="24"/>
                <w:szCs w:val="24"/>
              </w:rPr>
              <w:t>инимальный размер</w:t>
            </w:r>
            <w:r>
              <w:rPr>
                <w:rFonts w:ascii="Times New Roman" w:hAnsi="Times New Roman" w:cs="Times New Roman"/>
                <w:sz w:val="24"/>
                <w:szCs w:val="24"/>
              </w:rPr>
              <w:t>,</w:t>
            </w:r>
            <w:r w:rsidR="005703EE">
              <w:rPr>
                <w:rFonts w:ascii="Times New Roman" w:hAnsi="Times New Roman" w:cs="Times New Roman"/>
                <w:sz w:val="24"/>
                <w:szCs w:val="24"/>
              </w:rPr>
              <w:t xml:space="preserve"> мм</w:t>
            </w:r>
            <w:r>
              <w:rPr>
                <w:rFonts w:ascii="Times New Roman" w:hAnsi="Times New Roman" w:cs="Times New Roman"/>
                <w:sz w:val="24"/>
                <w:szCs w:val="24"/>
              </w:rPr>
              <w:t>:</w:t>
            </w:r>
            <w:r w:rsidR="005703EE">
              <w:rPr>
                <w:rFonts w:ascii="Times New Roman" w:hAnsi="Times New Roman" w:cs="Times New Roman"/>
                <w:sz w:val="24"/>
                <w:szCs w:val="24"/>
              </w:rPr>
              <w:t xml:space="preserve"> 10</w:t>
            </w:r>
            <w:r w:rsidR="005703EE">
              <w:rPr>
                <w:rFonts w:ascii="Times New Roman" w:hAnsi="Times New Roman" w:cs="Times New Roman"/>
                <w:sz w:val="24"/>
                <w:szCs w:val="24"/>
              </w:rPr>
              <w:br/>
              <w:t>Max размер головки, мм</w:t>
            </w:r>
            <w:r>
              <w:rPr>
                <w:rFonts w:ascii="Times New Roman" w:hAnsi="Times New Roman" w:cs="Times New Roman"/>
                <w:sz w:val="24"/>
                <w:szCs w:val="24"/>
              </w:rPr>
              <w:t xml:space="preserve">: </w:t>
            </w:r>
            <w:r w:rsidR="005703EE">
              <w:rPr>
                <w:rFonts w:ascii="Times New Roman" w:hAnsi="Times New Roman" w:cs="Times New Roman"/>
                <w:sz w:val="24"/>
                <w:szCs w:val="24"/>
              </w:rPr>
              <w:t>24</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Набор для развальцовки труб 1/4, 3/8, 1/2, 5/8</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Набор плоских и </w:t>
            </w:r>
            <w:r w:rsidR="00932E29">
              <w:rPr>
                <w:rFonts w:ascii="Times New Roman" w:hAnsi="Times New Roman" w:cs="Times New Roman"/>
                <w:color w:val="000000"/>
                <w:sz w:val="24"/>
                <w:szCs w:val="24"/>
              </w:rPr>
              <w:t>крестовых электромонтажных</w:t>
            </w:r>
            <w:r>
              <w:rPr>
                <w:rFonts w:ascii="Times New Roman" w:hAnsi="Times New Roman" w:cs="Times New Roman"/>
                <w:color w:val="000000"/>
                <w:sz w:val="24"/>
                <w:szCs w:val="24"/>
              </w:rPr>
              <w:t xml:space="preserve"> отверток</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Диэлектрическое покрытие:</w:t>
            </w:r>
            <w:r w:rsidR="005703EE">
              <w:rPr>
                <w:rFonts w:ascii="Times New Roman" w:hAnsi="Times New Roman" w:cs="Times New Roman"/>
                <w:sz w:val="24"/>
                <w:szCs w:val="24"/>
              </w:rPr>
              <w:t xml:space="preserve"> есть   </w:t>
            </w:r>
            <w:r>
              <w:rPr>
                <w:rFonts w:ascii="Times New Roman" w:hAnsi="Times New Roman" w:cs="Times New Roman"/>
                <w:sz w:val="24"/>
                <w:szCs w:val="24"/>
              </w:rPr>
              <w:t xml:space="preserve">       Намагниченный наконечник:</w:t>
            </w:r>
            <w:r w:rsidR="005703EE">
              <w:rPr>
                <w:rFonts w:ascii="Times New Roman" w:hAnsi="Times New Roman" w:cs="Times New Roman"/>
                <w:sz w:val="24"/>
                <w:szCs w:val="24"/>
              </w:rPr>
              <w:t xml:space="preserve"> да</w:t>
            </w:r>
          </w:p>
          <w:p w:rsidR="000D5AFB" w:rsidRPr="00932E29" w:rsidRDefault="005703EE"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Длина стержня, мм</w:t>
            </w:r>
            <w:r w:rsidR="00932E29">
              <w:rPr>
                <w:rFonts w:ascii="Times New Roman" w:hAnsi="Times New Roman" w:cs="Times New Roman"/>
                <w:sz w:val="24"/>
                <w:szCs w:val="24"/>
              </w:rPr>
              <w:t>:</w:t>
            </w:r>
            <w:r>
              <w:rPr>
                <w:rFonts w:ascii="Times New Roman" w:hAnsi="Times New Roman" w:cs="Times New Roman"/>
                <w:sz w:val="24"/>
                <w:szCs w:val="24"/>
              </w:rPr>
              <w:t xml:space="preserve"> 150</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909"/>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Набор рожковых ключей 6-27 мм</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Размер min: 6 мм    Размер max: 32 мм в сумке, набором 12 ключей</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Набор шлангов для опрессовки, вакуумирования, заправки</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заправочные, комлпект из трех шлангов; цвета: Синий, красный, желтый,для R134а , длинна шлангов не менее 150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79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Напильник плоский</w:t>
            </w:r>
          </w:p>
        </w:tc>
        <w:tc>
          <w:tcPr>
            <w:tcW w:w="2662" w:type="pct"/>
            <w:tcBorders>
              <w:top w:val="none" w:sz="4" w:space="0" w:color="000000"/>
              <w:left w:val="none" w:sz="4" w:space="0" w:color="000000"/>
              <w:bottom w:val="single" w:sz="4" w:space="0" w:color="000000"/>
              <w:right w:val="non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плоский    Рабочая длина: 200 мм    Зернистость: 14 ячеек    Класс (№): 2    Материал рукояти: двухкомпонентная    Тип: по металлу    Рукоятка: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Нож строительный</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Материал лезвия: инструментальная</w:t>
            </w:r>
            <w:r w:rsidR="00932E29">
              <w:rPr>
                <w:rFonts w:ascii="Times New Roman" w:hAnsi="Times New Roman" w:cs="Times New Roman"/>
                <w:sz w:val="24"/>
                <w:szCs w:val="24"/>
              </w:rPr>
              <w:t xml:space="preserve"> сталь    Длина лезвия: 6 мм</w:t>
            </w:r>
          </w:p>
          <w:p w:rsidR="00932E29" w:rsidRDefault="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Ширина лезвия: 18 мм</w:t>
            </w:r>
          </w:p>
          <w:p w:rsidR="000D5AFB" w:rsidRDefault="00932E29"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Конструкция: выдвижной</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Ножовка по металлу с запасными полотнами</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по металлу</w:t>
            </w:r>
            <w:r w:rsidR="00932E29">
              <w:rPr>
                <w:rFonts w:ascii="Times New Roman" w:hAnsi="Times New Roman" w:cs="Times New Roman"/>
                <w:sz w:val="24"/>
                <w:szCs w:val="24"/>
              </w:rPr>
              <w:t xml:space="preserve"> </w:t>
            </w:r>
            <w:r>
              <w:rPr>
                <w:rFonts w:ascii="Times New Roman" w:hAnsi="Times New Roman" w:cs="Times New Roman"/>
                <w:sz w:val="24"/>
                <w:szCs w:val="24"/>
              </w:rPr>
              <w:t>Длина режущего полотна: 300 мм    Материал режущего полотна: биметалл    Шаг зубьев: 24 мм    TPI (кол-во зубьев на дюйм): 24</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Отвертка индикаторная</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Переменное напряжение, контактный метод: 220 В    Напряжение: 0-220 В    Max предел чувствительности: 220 В    Способ измерения: контактный    Длина стержня: 56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Перчатки 500В</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Назначение:</w:t>
            </w:r>
            <w:r w:rsidR="00932E29">
              <w:rPr>
                <w:rFonts w:ascii="Times New Roman" w:hAnsi="Times New Roman" w:cs="Times New Roman"/>
                <w:sz w:val="24"/>
                <w:szCs w:val="24"/>
              </w:rPr>
              <w:t xml:space="preserve"> </w:t>
            </w:r>
            <w:r>
              <w:rPr>
                <w:rFonts w:ascii="Times New Roman" w:hAnsi="Times New Roman" w:cs="Times New Roman"/>
                <w:sz w:val="24"/>
                <w:szCs w:val="24"/>
              </w:rPr>
              <w:t>для защиты о</w:t>
            </w:r>
            <w:r w:rsidR="00932E29">
              <w:rPr>
                <w:rFonts w:ascii="Times New Roman" w:hAnsi="Times New Roman" w:cs="Times New Roman"/>
                <w:sz w:val="24"/>
                <w:szCs w:val="24"/>
              </w:rPr>
              <w:t>т поражения электрическим током</w:t>
            </w:r>
          </w:p>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Размер (буквенная система маркировки):</w:t>
            </w:r>
            <w:r w:rsidR="00932E29">
              <w:rPr>
                <w:rFonts w:ascii="Times New Roman" w:hAnsi="Times New Roman" w:cs="Times New Roman"/>
                <w:sz w:val="24"/>
                <w:szCs w:val="24"/>
              </w:rPr>
              <w:t xml:space="preserve"> </w:t>
            </w:r>
            <w:r>
              <w:rPr>
                <w:rFonts w:ascii="Times New Roman" w:hAnsi="Times New Roman" w:cs="Times New Roman"/>
                <w:sz w:val="24"/>
                <w:szCs w:val="24"/>
              </w:rPr>
              <w:t>M</w:t>
            </w:r>
          </w:p>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Размер (цифровая система маркировки):3</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поверхности:</w:t>
            </w:r>
            <w:r w:rsidR="00932E29">
              <w:rPr>
                <w:rFonts w:ascii="Times New Roman" w:hAnsi="Times New Roman" w:cs="Times New Roman"/>
                <w:sz w:val="24"/>
                <w:szCs w:val="24"/>
              </w:rPr>
              <w:t xml:space="preserve"> </w:t>
            </w:r>
            <w:r>
              <w:rPr>
                <w:rFonts w:ascii="Times New Roman" w:hAnsi="Times New Roman" w:cs="Times New Roman"/>
                <w:sz w:val="24"/>
                <w:szCs w:val="24"/>
              </w:rPr>
              <w:t>гладкая</w:t>
            </w:r>
            <w:r>
              <w:rPr>
                <w:rFonts w:ascii="Times New Roman" w:hAnsi="Times New Roman" w:cs="Times New Roman"/>
                <w:sz w:val="24"/>
                <w:szCs w:val="24"/>
              </w:rPr>
              <w:br/>
              <w:t>Материал:</w:t>
            </w:r>
            <w:r w:rsidR="00932E29">
              <w:rPr>
                <w:rFonts w:ascii="Times New Roman" w:hAnsi="Times New Roman" w:cs="Times New Roman"/>
                <w:sz w:val="24"/>
                <w:szCs w:val="24"/>
              </w:rPr>
              <w:t xml:space="preserve"> </w:t>
            </w:r>
            <w:r>
              <w:rPr>
                <w:rFonts w:ascii="Times New Roman" w:hAnsi="Times New Roman" w:cs="Times New Roman"/>
                <w:sz w:val="24"/>
                <w:szCs w:val="24"/>
              </w:rPr>
              <w:t>латекс</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Перчатки рабочие </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Назначение:</w:t>
            </w:r>
            <w:r w:rsidR="00932E29">
              <w:rPr>
                <w:rFonts w:ascii="Times New Roman" w:hAnsi="Times New Roman" w:cs="Times New Roman"/>
                <w:sz w:val="24"/>
                <w:szCs w:val="24"/>
              </w:rPr>
              <w:t xml:space="preserve"> общего назначения</w:t>
            </w:r>
          </w:p>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Класс вязки:</w:t>
            </w:r>
            <w:r w:rsidR="00932E29">
              <w:rPr>
                <w:rFonts w:ascii="Times New Roman" w:hAnsi="Times New Roman" w:cs="Times New Roman"/>
                <w:sz w:val="24"/>
                <w:szCs w:val="24"/>
              </w:rPr>
              <w:t xml:space="preserve"> </w:t>
            </w:r>
            <w:r>
              <w:rPr>
                <w:rFonts w:ascii="Times New Roman" w:hAnsi="Times New Roman" w:cs="Times New Roman"/>
                <w:sz w:val="24"/>
                <w:szCs w:val="24"/>
              </w:rPr>
              <w:t>10</w:t>
            </w:r>
            <w:r>
              <w:rPr>
                <w:rFonts w:ascii="Times New Roman" w:hAnsi="Times New Roman" w:cs="Times New Roman"/>
                <w:sz w:val="24"/>
                <w:szCs w:val="24"/>
              </w:rPr>
              <w:br/>
              <w:t>Материал:</w:t>
            </w:r>
            <w:r w:rsidR="00932E29">
              <w:rPr>
                <w:rFonts w:ascii="Times New Roman" w:hAnsi="Times New Roman" w:cs="Times New Roman"/>
                <w:sz w:val="24"/>
                <w:szCs w:val="24"/>
              </w:rPr>
              <w:t xml:space="preserve"> хлопок, ПВХ</w:t>
            </w:r>
          </w:p>
          <w:p w:rsidR="00932E29" w:rsidRDefault="005703EE" w:rsidP="00932E2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Рисунок:</w:t>
            </w:r>
            <w:r w:rsidR="00932E29">
              <w:rPr>
                <w:rFonts w:ascii="Times New Roman" w:hAnsi="Times New Roman" w:cs="Times New Roman"/>
                <w:sz w:val="24"/>
                <w:szCs w:val="24"/>
              </w:rPr>
              <w:t xml:space="preserve"> точка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5</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Перчатки рабочие для огневых работ</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932E2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Назначение:</w:t>
            </w:r>
            <w:r w:rsidR="00932E29">
              <w:rPr>
                <w:rFonts w:ascii="Times New Roman" w:hAnsi="Times New Roman" w:cs="Times New Roman"/>
                <w:sz w:val="24"/>
                <w:szCs w:val="24"/>
              </w:rPr>
              <w:t xml:space="preserve"> </w:t>
            </w:r>
            <w:r>
              <w:rPr>
                <w:rFonts w:ascii="Times New Roman" w:hAnsi="Times New Roman" w:cs="Times New Roman"/>
                <w:sz w:val="24"/>
                <w:szCs w:val="24"/>
              </w:rPr>
              <w:t>плотницкие</w:t>
            </w:r>
          </w:p>
          <w:p w:rsidR="00B17D99" w:rsidRDefault="005703EE" w:rsidP="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Утепленные:</w:t>
            </w:r>
            <w:r w:rsidR="00B17D99">
              <w:rPr>
                <w:rFonts w:ascii="Times New Roman" w:hAnsi="Times New Roman" w:cs="Times New Roman"/>
                <w:sz w:val="24"/>
                <w:szCs w:val="24"/>
              </w:rPr>
              <w:t xml:space="preserve"> </w:t>
            </w:r>
            <w:r>
              <w:rPr>
                <w:rFonts w:ascii="Times New Roman" w:hAnsi="Times New Roman" w:cs="Times New Roman"/>
                <w:sz w:val="24"/>
                <w:szCs w:val="24"/>
              </w:rPr>
              <w:t>нет</w:t>
            </w:r>
            <w:r>
              <w:rPr>
                <w:rFonts w:ascii="Times New Roman" w:hAnsi="Times New Roman" w:cs="Times New Roman"/>
                <w:sz w:val="24"/>
                <w:szCs w:val="24"/>
              </w:rPr>
              <w:br/>
              <w:t>Размер (буквенная система маркировки):</w:t>
            </w:r>
            <w:r w:rsidR="00B17D99">
              <w:rPr>
                <w:rFonts w:ascii="Times New Roman" w:hAnsi="Times New Roman" w:cs="Times New Roman"/>
                <w:sz w:val="24"/>
                <w:szCs w:val="24"/>
              </w:rPr>
              <w:t xml:space="preserve"> </w:t>
            </w:r>
            <w:r>
              <w:rPr>
                <w:rFonts w:ascii="Times New Roman" w:hAnsi="Times New Roman" w:cs="Times New Roman"/>
                <w:sz w:val="24"/>
                <w:szCs w:val="24"/>
              </w:rPr>
              <w:t>L-XL</w:t>
            </w:r>
            <w:r>
              <w:rPr>
                <w:rFonts w:ascii="Times New Roman" w:hAnsi="Times New Roman" w:cs="Times New Roman"/>
                <w:sz w:val="24"/>
                <w:szCs w:val="24"/>
              </w:rPr>
              <w:br/>
              <w:t>Размер (цифровая система маркировки):</w:t>
            </w:r>
            <w:r w:rsidR="00B17D99">
              <w:rPr>
                <w:rFonts w:ascii="Times New Roman" w:hAnsi="Times New Roman" w:cs="Times New Roman"/>
                <w:sz w:val="24"/>
                <w:szCs w:val="24"/>
              </w:rPr>
              <w:t xml:space="preserve"> </w:t>
            </w:r>
            <w:r>
              <w:rPr>
                <w:rFonts w:ascii="Times New Roman" w:hAnsi="Times New Roman" w:cs="Times New Roman"/>
                <w:sz w:val="24"/>
                <w:szCs w:val="24"/>
              </w:rPr>
              <w:t>10.5</w:t>
            </w:r>
          </w:p>
          <w:p w:rsidR="000D5AFB" w:rsidRDefault="005703EE" w:rsidP="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Материал:</w:t>
            </w:r>
            <w:r w:rsidR="00B17D99">
              <w:rPr>
                <w:rFonts w:ascii="Times New Roman" w:hAnsi="Times New Roman" w:cs="Times New Roman"/>
                <w:sz w:val="24"/>
                <w:szCs w:val="24"/>
              </w:rPr>
              <w:t xml:space="preserve"> </w:t>
            </w:r>
            <w:r>
              <w:rPr>
                <w:rFonts w:ascii="Times New Roman" w:hAnsi="Times New Roman" w:cs="Times New Roman"/>
                <w:sz w:val="24"/>
                <w:szCs w:val="24"/>
              </w:rPr>
              <w:t>спилок</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Редуктор для азота/ кислорода</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Тип редуктора РК-70, Тип газа: Кислород, </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540"/>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Риммер</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Материал: цинковый сплав/высокоуглеродистая сталь    Min диаметр обрабатываемого отверстия: 3 мм    Max диаметр обрабатываемого отверстия: 40 мм    Обрабатываемые материалы: цветные металлы/металлопластик/ПВХ</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B17D99">
        <w:trPr>
          <w:trHeight w:val="587"/>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Разводной ключ</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Разводной ключ</w:t>
            </w:r>
            <w:r w:rsidR="005703EE">
              <w:rPr>
                <w:rFonts w:ascii="Times New Roman" w:hAnsi="Times New Roman" w:cs="Times New Roman"/>
                <w:sz w:val="24"/>
                <w:szCs w:val="24"/>
              </w:rPr>
              <w:t xml:space="preserve"> до 32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2</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Рулетка</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Размер ленты: 5м х25мм    Длина: 5 м    Ширина ленты: 25 мм    Материал ленты: сталь    Магнитный зацеп: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Ручка шариковая или гелевая</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Шаркиовая, цвет синий</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Свёрла</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Min диаметр: 1 мм    Количество предметов: 19 шт    Max диаметр хвостовика: 10 мм    Max диаметр сверла: 13 мм    Тип: спиральный    Материал обработки: металл    Тип хвостовика: цилиндрический</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Сверло</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B17D99" w:rsidP="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Сверло перьевое 30x152 мм</w:t>
            </w:r>
            <w:r w:rsidR="005703EE">
              <w:rPr>
                <w:rFonts w:ascii="Times New Roman" w:hAnsi="Times New Roman" w:cs="Times New Roman"/>
                <w:sz w:val="24"/>
                <w:szCs w:val="24"/>
              </w:rPr>
              <w:t>, Диаметр, мм 30</w:t>
            </w:r>
            <w:r w:rsidR="005703EE">
              <w:rPr>
                <w:rFonts w:ascii="Times New Roman" w:hAnsi="Times New Roman" w:cs="Times New Roman"/>
                <w:sz w:val="24"/>
                <w:szCs w:val="24"/>
              </w:rPr>
              <w:br/>
              <w:t>Длина, мм 152</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комплект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Сервисный ключ "трещотка"</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B17D9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Клю</w:t>
            </w:r>
            <w:r w:rsidR="00B17D99">
              <w:rPr>
                <w:rFonts w:ascii="Times New Roman" w:hAnsi="Times New Roman" w:cs="Times New Roman"/>
                <w:sz w:val="24"/>
                <w:szCs w:val="24"/>
              </w:rPr>
              <w:t>ч специальный CT-122 ShineYear</w:t>
            </w:r>
          </w:p>
          <w:p w:rsidR="000D5AFB" w:rsidRDefault="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Р</w:t>
            </w:r>
            <w:r w:rsidR="005703EE">
              <w:rPr>
                <w:rFonts w:ascii="Times New Roman" w:hAnsi="Times New Roman" w:cs="Times New Roman"/>
                <w:sz w:val="24"/>
                <w:szCs w:val="24"/>
              </w:rPr>
              <w:t>азмеры 1/4",3/8",3/16",5/16"</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Стриппер для зачистки проводов</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WS-17 84418 Тип: механический</w:t>
            </w:r>
            <w:r w:rsidR="00B17D99">
              <w:rPr>
                <w:rFonts w:ascii="Times New Roman" w:hAnsi="Times New Roman" w:cs="Times New Roman"/>
                <w:sz w:val="24"/>
                <w:szCs w:val="24"/>
              </w:rPr>
              <w:t xml:space="preserve"> </w:t>
            </w:r>
            <w:r>
              <w:rPr>
                <w:rFonts w:ascii="Times New Roman" w:hAnsi="Times New Roman" w:cs="Times New Roman"/>
                <w:sz w:val="24"/>
                <w:szCs w:val="24"/>
              </w:rPr>
              <w:t xml:space="preserve">(ручной)       Регулировка глубины реза: да    Регулировка диаметра реза: да    Max сечение провода: 10 мм²     </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Термоизоляционный мат для пайки</w:t>
            </w:r>
          </w:p>
        </w:tc>
        <w:tc>
          <w:tcPr>
            <w:tcW w:w="2662" w:type="pct"/>
            <w:tcBorders>
              <w:top w:val="none" w:sz="4" w:space="0" w:color="000000"/>
              <w:left w:val="none" w:sz="4" w:space="0" w:color="000000"/>
              <w:bottom w:val="single" w:sz="4" w:space="0" w:color="000000"/>
              <w:right w:val="single" w:sz="4" w:space="0" w:color="000000"/>
            </w:tcBorders>
            <w:shd w:val="clear" w:color="00000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Ткань асбестовая АТ-3 ГОСТ 6102-94, размером 1000 х 1000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Течеискатель электронный</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B17D99"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Тип течеискателя VML-1</w:t>
            </w:r>
            <w:r>
              <w:rPr>
                <w:rFonts w:ascii="Times New Roman" w:hAnsi="Times New Roman" w:cs="Times New Roman"/>
                <w:sz w:val="24"/>
                <w:szCs w:val="24"/>
              </w:rPr>
              <w:br/>
              <w:t>Хладагенты: CFC, HCFC, HFC (R12, R22, R134a, R404, R407, R410, R502, R507, R32 и др.) Минимальная чувствительность по R134a: 3ppm (3 грамма в год)</w:t>
            </w:r>
          </w:p>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Допустимая рабочая температура: 0-40◦С Допустимый уровень влажности: ≤90% Время реагирования: 3 секунды</w:t>
            </w:r>
            <w:r>
              <w:rPr>
                <w:rFonts w:ascii="Times New Roman" w:hAnsi="Times New Roman" w:cs="Times New Roman"/>
                <w:sz w:val="24"/>
                <w:szCs w:val="24"/>
              </w:rPr>
              <w:br/>
              <w:t>Питание: аккумулятор (в комплекте) Время работы от аккумулятора: 8 часов</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Труборасширитель 1/2"  3/8"</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Труборасширитель CT-200A (набор) 3/8 - 15/8 (5шт/кор)</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Уголок строительный</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GWS-30B,  угольник столярный    Материал: сталь    Длина большей стороны: 300 мм    Двусторонняя шкала : да    Угольник 45 градусов: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Уровень 1000 мм.</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GWM1000 Длина: 1000 мм Количество глазков: 3 шт</w:t>
            </w:r>
            <w:r>
              <w:rPr>
                <w:rFonts w:ascii="Times New Roman" w:hAnsi="Times New Roman" w:cs="Times New Roman"/>
                <w:sz w:val="24"/>
                <w:szCs w:val="24"/>
              </w:rPr>
              <w:br/>
              <w:t>Подвесной: да С разметкой: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Уровень 400 мм.</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Gigant SL400 Длина: 400 мм Количество глазков: 3 шт</w:t>
            </w:r>
            <w:r>
              <w:rPr>
                <w:rFonts w:ascii="Times New Roman" w:hAnsi="Times New Roman" w:cs="Times New Roman"/>
                <w:sz w:val="24"/>
                <w:szCs w:val="24"/>
              </w:rPr>
              <w:br/>
              <w:t>Подвесной: да С разметкой: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Штангенциркуль</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Штангенциркуль Gigant 200 мм CLP 200, Погрешность, 50 мкм </w:t>
            </w:r>
            <w:r>
              <w:rPr>
                <w:rFonts w:ascii="Times New Roman" w:hAnsi="Times New Roman" w:cs="Times New Roman"/>
                <w:sz w:val="24"/>
                <w:szCs w:val="24"/>
              </w:rPr>
              <w:br/>
              <w:t>Глубиномер - да</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r w:rsidR="000D5AFB" w:rsidTr="00932E29">
        <w:trPr>
          <w:trHeight w:val="285"/>
        </w:trPr>
        <w:tc>
          <w:tcPr>
            <w:cnfStyle w:val="001000000000" w:firstRow="0" w:lastRow="0" w:firstColumn="1" w:lastColumn="0" w:oddVBand="0" w:evenVBand="0" w:oddHBand="0" w:evenHBand="0" w:firstRowFirstColumn="0" w:firstRowLastColumn="0" w:lastRowFirstColumn="0" w:lastRowLastColumn="0"/>
            <w:tcW w:w="232" w:type="pct"/>
          </w:tcPr>
          <w:p w:rsidR="000D5AFB" w:rsidRDefault="000D5AFB">
            <w:pPr>
              <w:pStyle w:val="affb"/>
              <w:numPr>
                <w:ilvl w:val="0"/>
                <w:numId w:val="39"/>
              </w:numPr>
              <w:spacing w:after="0"/>
              <w:ind w:left="0" w:firstLine="0"/>
              <w:rPr>
                <w:rFonts w:ascii="Times New Roman" w:eastAsia="Times New Roman" w:hAnsi="Times New Roman"/>
                <w:sz w:val="24"/>
                <w:szCs w:val="24"/>
                <w:lang w:eastAsia="ru-RU"/>
              </w:rPr>
            </w:pPr>
          </w:p>
        </w:tc>
        <w:tc>
          <w:tcPr>
            <w:tcW w:w="1261"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Ящик "тулбокс" </w:t>
            </w:r>
          </w:p>
        </w:tc>
        <w:tc>
          <w:tcPr>
            <w:tcW w:w="2662" w:type="pct"/>
            <w:tcBorders>
              <w:top w:val="none" w:sz="4" w:space="0" w:color="000000"/>
              <w:left w:val="none" w:sz="4" w:space="0" w:color="000000"/>
              <w:bottom w:val="single" w:sz="4" w:space="0" w:color="000000"/>
              <w:right w:val="single" w:sz="4" w:space="0" w:color="000000"/>
            </w:tcBorders>
            <w:shd w:val="clear" w:color="FFFFFF" w:fill="FFFFFF"/>
          </w:tcPr>
          <w:p w:rsidR="000D5AFB" w:rsidRDefault="005703EE" w:rsidP="00B17D9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t>Тип: Toollbox Standart TBS-5; Металлический, на колёсах, на 5 выдвижных ящиков, габаритн</w:t>
            </w:r>
            <w:r w:rsidR="006A3666">
              <w:rPr>
                <w:rFonts w:ascii="Times New Roman" w:hAnsi="Times New Roman" w:cs="Times New Roman"/>
                <w:sz w:val="24"/>
                <w:szCs w:val="24"/>
              </w:rPr>
              <w:t xml:space="preserve">ые размеры </w:t>
            </w:r>
            <w:r w:rsidR="00B17D99">
              <w:rPr>
                <w:rFonts w:ascii="Times New Roman" w:hAnsi="Times New Roman" w:cs="Times New Roman"/>
                <w:sz w:val="24"/>
                <w:szCs w:val="24"/>
              </w:rPr>
              <w:t>800 × 775 × 468 мм</w:t>
            </w:r>
          </w:p>
        </w:tc>
        <w:tc>
          <w:tcPr>
            <w:tcW w:w="503"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шт</w:t>
            </w:r>
          </w:p>
        </w:tc>
        <w:tc>
          <w:tcPr>
            <w:tcW w:w="342" w:type="pct"/>
            <w:tcBorders>
              <w:top w:val="none" w:sz="4" w:space="0" w:color="000000"/>
              <w:left w:val="single" w:sz="4" w:space="0" w:color="auto"/>
              <w:bottom w:val="single" w:sz="4" w:space="0" w:color="auto"/>
              <w:right w:val="single" w:sz="4" w:space="0" w:color="auto"/>
            </w:tcBorders>
            <w:shd w:val="clear" w:color="00B050" w:fill="FFFFFF"/>
          </w:tcPr>
          <w:p w:rsidR="000D5AFB" w:rsidRDefault="005703EE">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1</w:t>
            </w:r>
          </w:p>
        </w:tc>
      </w:tr>
    </w:tbl>
    <w:p w:rsidR="000D5AFB" w:rsidRDefault="005703EE">
      <w:pPr>
        <w:pStyle w:val="2"/>
        <w:spacing w:before="0" w:after="0" w:line="276" w:lineRule="auto"/>
        <w:ind w:firstLine="709"/>
        <w:jc w:val="center"/>
        <w:rPr>
          <w:rFonts w:ascii="Times New Roman" w:hAnsi="Times New Roman"/>
          <w:color w:val="000000"/>
          <w:szCs w:val="28"/>
          <w:lang w:val="ru-RU"/>
        </w:rPr>
      </w:pPr>
      <w:bookmarkStart w:id="12" w:name="_Toc11"/>
      <w:r>
        <w:rPr>
          <w:rFonts w:ascii="Times New Roman" w:hAnsi="Times New Roman"/>
          <w:color w:val="000000"/>
          <w:szCs w:val="28"/>
          <w:lang w:val="ru-RU"/>
        </w:rPr>
        <w:lastRenderedPageBreak/>
        <w:t>2.2. МАТЕРИАЛЫ, ОБОРУДОВАНИЕ И ИНСТРУМЕНТЫ, ЗАПРЕЩЕННЫЕ НА ПЛОЩАДКЕ</w:t>
      </w:r>
      <w:bookmarkEnd w:id="12"/>
    </w:p>
    <w:p w:rsidR="000D5AFB" w:rsidRDefault="005703EE">
      <w:pPr>
        <w:pStyle w:val="affb"/>
        <w:numPr>
          <w:ilvl w:val="0"/>
          <w:numId w:val="31"/>
        </w:numPr>
        <w:spacing w:after="0"/>
        <w:ind w:left="0" w:firstLine="0"/>
        <w:jc w:val="both"/>
        <w:rPr>
          <w:rFonts w:ascii="Times New Roman" w:eastAsia="Times New Roman" w:hAnsi="Times New Roman"/>
          <w:sz w:val="28"/>
          <w:szCs w:val="28"/>
        </w:rPr>
      </w:pPr>
      <w:r>
        <w:rPr>
          <w:rFonts w:ascii="Times New Roman" w:eastAsia="Times New Roman" w:hAnsi="Times New Roman"/>
          <w:sz w:val="28"/>
          <w:szCs w:val="28"/>
        </w:rPr>
        <w:t>Участникам не разрешается приносить на площадку и вспомогательные материалы, которые могут дать им несправедливое преимущество.</w:t>
      </w:r>
    </w:p>
    <w:p w:rsidR="000D5AFB" w:rsidRDefault="005703EE">
      <w:pPr>
        <w:pStyle w:val="affb"/>
        <w:numPr>
          <w:ilvl w:val="0"/>
          <w:numId w:val="31"/>
        </w:numPr>
        <w:spacing w:after="0"/>
        <w:ind w:left="0" w:firstLine="0"/>
        <w:jc w:val="both"/>
        <w:rPr>
          <w:rFonts w:ascii="Times New Roman" w:eastAsia="Times New Roman" w:hAnsi="Times New Roman"/>
          <w:sz w:val="28"/>
          <w:szCs w:val="28"/>
        </w:rPr>
      </w:pPr>
      <w:r>
        <w:rPr>
          <w:rFonts w:ascii="Times New Roman" w:eastAsia="Times New Roman" w:hAnsi="Times New Roman"/>
          <w:sz w:val="28"/>
          <w:szCs w:val="28"/>
        </w:rPr>
        <w:t>Конкурсантам запрещается использовать любые инструменты, не включенные в список инфраструктуры.</w:t>
      </w:r>
    </w:p>
    <w:p w:rsidR="000D5AFB" w:rsidRDefault="000D5AFB">
      <w:pPr>
        <w:pStyle w:val="affb"/>
        <w:spacing w:after="0"/>
        <w:ind w:left="0"/>
        <w:jc w:val="both"/>
        <w:rPr>
          <w:rFonts w:ascii="Times New Roman" w:eastAsia="Times New Roman" w:hAnsi="Times New Roman"/>
          <w:sz w:val="28"/>
          <w:szCs w:val="28"/>
        </w:rPr>
      </w:pPr>
    </w:p>
    <w:p w:rsidR="000D5AFB" w:rsidRDefault="005703EE">
      <w:pPr>
        <w:pStyle w:val="2"/>
        <w:spacing w:before="0" w:after="0" w:line="276" w:lineRule="auto"/>
        <w:ind w:firstLine="709"/>
        <w:jc w:val="center"/>
        <w:rPr>
          <w:rFonts w:ascii="Times New Roman" w:hAnsi="Times New Roman"/>
          <w:bCs/>
          <w:caps/>
          <w:szCs w:val="28"/>
          <w:lang w:val="ru-RU"/>
        </w:rPr>
      </w:pPr>
      <w:bookmarkStart w:id="13" w:name="_Toc12"/>
      <w:r>
        <w:rPr>
          <w:rFonts w:ascii="Times New Roman" w:hAnsi="Times New Roman"/>
          <w:bCs/>
          <w:caps/>
          <w:szCs w:val="28"/>
          <w:lang w:val="ru-RU"/>
        </w:rPr>
        <w:t>3. Приложения</w:t>
      </w:r>
      <w:bookmarkEnd w:id="13"/>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3</w:t>
      </w:r>
      <w:r>
        <w:rPr>
          <w:rFonts w:ascii="Times New Roman" w:hAnsi="Times New Roman" w:cs="Times New Roman"/>
          <w:sz w:val="28"/>
          <w:szCs w:val="28"/>
        </w:rPr>
        <w:t xml:space="preserve"> Критерии оценки</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4</w:t>
      </w:r>
      <w:r>
        <w:rPr>
          <w:rFonts w:ascii="Times New Roman" w:hAnsi="Times New Roman" w:cs="Times New Roman"/>
          <w:sz w:val="28"/>
          <w:szCs w:val="28"/>
        </w:rPr>
        <w:t xml:space="preserve"> Инструкция по охране труда и технике безопасности по компетенции «Холодильная техника и системы кондиционирования»</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5</w:t>
      </w:r>
      <w:r>
        <w:rPr>
          <w:rFonts w:ascii="Times New Roman" w:hAnsi="Times New Roman" w:cs="Times New Roman"/>
          <w:sz w:val="28"/>
          <w:szCs w:val="28"/>
        </w:rPr>
        <w:t xml:space="preserve"> Чертеж</w:t>
      </w:r>
      <w:r w:rsidR="00D51D75">
        <w:rPr>
          <w:rFonts w:ascii="Times New Roman" w:hAnsi="Times New Roman" w:cs="Times New Roman"/>
          <w:sz w:val="28"/>
          <w:szCs w:val="28"/>
        </w:rPr>
        <w:t>и</w:t>
      </w:r>
      <w:r>
        <w:rPr>
          <w:rFonts w:ascii="Times New Roman" w:hAnsi="Times New Roman" w:cs="Times New Roman"/>
          <w:sz w:val="28"/>
          <w:szCs w:val="28"/>
        </w:rPr>
        <w:t xml:space="preserve"> компонентов холодильной устано</w:t>
      </w:r>
      <w:r w:rsidR="005E3AFF">
        <w:rPr>
          <w:rFonts w:ascii="Times New Roman" w:hAnsi="Times New Roman" w:cs="Times New Roman"/>
          <w:sz w:val="28"/>
          <w:szCs w:val="28"/>
        </w:rPr>
        <w:t>в</w:t>
      </w:r>
      <w:r>
        <w:rPr>
          <w:rFonts w:ascii="Times New Roman" w:hAnsi="Times New Roman" w:cs="Times New Roman"/>
          <w:sz w:val="28"/>
          <w:szCs w:val="28"/>
        </w:rPr>
        <w:t>ки</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6</w:t>
      </w:r>
      <w:r>
        <w:rPr>
          <w:rFonts w:ascii="Times New Roman" w:hAnsi="Times New Roman" w:cs="Times New Roman"/>
          <w:sz w:val="28"/>
          <w:szCs w:val="28"/>
        </w:rPr>
        <w:t xml:space="preserve"> Гидравлическая схема RCDE</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7</w:t>
      </w:r>
      <w:r>
        <w:rPr>
          <w:rFonts w:ascii="Times New Roman" w:hAnsi="Times New Roman" w:cs="Times New Roman"/>
          <w:sz w:val="28"/>
          <w:szCs w:val="28"/>
        </w:rPr>
        <w:t xml:space="preserve"> Электрическая схема RCDE</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8</w:t>
      </w:r>
      <w:r>
        <w:rPr>
          <w:rFonts w:ascii="Times New Roman" w:hAnsi="Times New Roman" w:cs="Times New Roman"/>
          <w:sz w:val="28"/>
          <w:szCs w:val="28"/>
        </w:rPr>
        <w:t xml:space="preserve"> Гидравлическая схема FFDE</w:t>
      </w:r>
    </w:p>
    <w:p w:rsidR="000D5AFB" w:rsidRDefault="005703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9321D0">
        <w:rPr>
          <w:rFonts w:ascii="Times New Roman" w:hAnsi="Times New Roman" w:cs="Times New Roman"/>
          <w:sz w:val="28"/>
          <w:szCs w:val="28"/>
        </w:rPr>
        <w:t>9</w:t>
      </w:r>
      <w:r>
        <w:rPr>
          <w:rFonts w:ascii="Times New Roman" w:hAnsi="Times New Roman" w:cs="Times New Roman"/>
          <w:sz w:val="28"/>
          <w:szCs w:val="28"/>
        </w:rPr>
        <w:t xml:space="preserve"> Электрическая схема FFDE</w:t>
      </w:r>
    </w:p>
    <w:sectPr w:rsidR="000D5AFB" w:rsidSect="00510C30">
      <w:footerReference w:type="default" r:id="rId12"/>
      <w:footerReference w:type="first" r:id="rId13"/>
      <w:pgSz w:w="11906" w:h="16838"/>
      <w:pgMar w:top="1134" w:right="849" w:bottom="1134" w:left="1418" w:header="624" w:footer="170" w:gutter="0"/>
      <w:pgNumType w:start="1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FEE" w:rsidRDefault="00377FEE">
      <w:pPr>
        <w:spacing w:after="0" w:line="240" w:lineRule="auto"/>
      </w:pPr>
      <w:r>
        <w:separator/>
      </w:r>
    </w:p>
  </w:endnote>
  <w:endnote w:type="continuationSeparator" w:id="0">
    <w:p w:rsidR="00377FEE" w:rsidRDefault="00377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DejaVu Sans">
    <w:charset w:val="00"/>
    <w:family w:val="auto"/>
    <w:pitch w:val="default"/>
  </w:font>
  <w:font w:name="frutigerltstd-light">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006" w:type="pct"/>
      <w:jc w:val="right"/>
      <w:tblCellMar>
        <w:top w:w="144" w:type="dxa"/>
        <w:left w:w="115" w:type="dxa"/>
        <w:bottom w:w="144" w:type="dxa"/>
        <w:right w:w="115" w:type="dxa"/>
      </w:tblCellMar>
      <w:tblLook w:val="04A0" w:firstRow="1" w:lastRow="0" w:firstColumn="1" w:lastColumn="0" w:noHBand="0" w:noVBand="1"/>
    </w:tblPr>
    <w:tblGrid>
      <w:gridCol w:w="3959"/>
    </w:tblGrid>
    <w:tr w:rsidR="00510C30" w:rsidTr="00510C30">
      <w:trPr>
        <w:trHeight w:val="262"/>
        <w:jc w:val="right"/>
      </w:trPr>
      <w:tc>
        <w:tcPr>
          <w:tcW w:w="5939" w:type="dxa"/>
          <w:shd w:val="clear" w:color="auto" w:fill="auto"/>
          <w:vAlign w:val="center"/>
        </w:tcPr>
        <w:p w:rsidR="00510C30" w:rsidRDefault="00510C30">
          <w:pPr>
            <w:pStyle w:val="af1"/>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sidR="007A5A50">
            <w:rPr>
              <w:rFonts w:ascii="Times New Roman" w:hAnsi="Times New Roman" w:cs="Times New Roman"/>
              <w:caps/>
              <w:noProof/>
              <w:sz w:val="18"/>
              <w:szCs w:val="18"/>
            </w:rPr>
            <w:t>10</w:t>
          </w:r>
          <w:r>
            <w:rPr>
              <w:rFonts w:ascii="Times New Roman" w:hAnsi="Times New Roman" w:cs="Times New Roman"/>
              <w:caps/>
              <w:sz w:val="18"/>
              <w:szCs w:val="18"/>
            </w:rPr>
            <w:fldChar w:fldCharType="end"/>
          </w:r>
        </w:p>
      </w:tc>
    </w:tr>
  </w:tbl>
  <w:p w:rsidR="004059F3" w:rsidRDefault="004059F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006" w:type="pct"/>
      <w:jc w:val="right"/>
      <w:tblCellMar>
        <w:top w:w="144" w:type="dxa"/>
        <w:left w:w="115" w:type="dxa"/>
        <w:bottom w:w="144" w:type="dxa"/>
        <w:right w:w="115" w:type="dxa"/>
      </w:tblCellMar>
      <w:tblLook w:val="04A0" w:firstRow="1" w:lastRow="0" w:firstColumn="1" w:lastColumn="0" w:noHBand="0" w:noVBand="1"/>
    </w:tblPr>
    <w:tblGrid>
      <w:gridCol w:w="5938"/>
    </w:tblGrid>
    <w:tr w:rsidR="00510C30" w:rsidTr="00510C30">
      <w:trPr>
        <w:trHeight w:val="262"/>
        <w:jc w:val="right"/>
      </w:trPr>
      <w:tc>
        <w:tcPr>
          <w:tcW w:w="5939" w:type="dxa"/>
          <w:shd w:val="clear" w:color="auto" w:fill="auto"/>
          <w:vAlign w:val="center"/>
        </w:tcPr>
        <w:p w:rsidR="00510C30" w:rsidRDefault="00510C30">
          <w:pPr>
            <w:pStyle w:val="af1"/>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sidR="007A5A50">
            <w:rPr>
              <w:rFonts w:ascii="Times New Roman" w:hAnsi="Times New Roman" w:cs="Times New Roman"/>
              <w:caps/>
              <w:noProof/>
              <w:sz w:val="18"/>
              <w:szCs w:val="18"/>
            </w:rPr>
            <w:t>12</w:t>
          </w:r>
          <w:r>
            <w:rPr>
              <w:rFonts w:ascii="Times New Roman" w:hAnsi="Times New Roman" w:cs="Times New Roman"/>
              <w:caps/>
              <w:sz w:val="18"/>
              <w:szCs w:val="18"/>
            </w:rPr>
            <w:fldChar w:fldCharType="end"/>
          </w:r>
        </w:p>
      </w:tc>
    </w:tr>
  </w:tbl>
  <w:p w:rsidR="00510C30" w:rsidRDefault="00510C30">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C30" w:rsidRDefault="00510C30">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006" w:type="pct"/>
      <w:jc w:val="right"/>
      <w:tblCellMar>
        <w:top w:w="144" w:type="dxa"/>
        <w:left w:w="115" w:type="dxa"/>
        <w:bottom w:w="144" w:type="dxa"/>
        <w:right w:w="115" w:type="dxa"/>
      </w:tblCellMar>
      <w:tblLook w:val="04A0" w:firstRow="1" w:lastRow="0" w:firstColumn="1" w:lastColumn="0" w:noHBand="0" w:noVBand="1"/>
    </w:tblPr>
    <w:tblGrid>
      <w:gridCol w:w="3959"/>
    </w:tblGrid>
    <w:tr w:rsidR="00510C30" w:rsidTr="00510C30">
      <w:trPr>
        <w:trHeight w:val="262"/>
        <w:jc w:val="right"/>
      </w:trPr>
      <w:tc>
        <w:tcPr>
          <w:tcW w:w="5939" w:type="dxa"/>
          <w:shd w:val="clear" w:color="auto" w:fill="auto"/>
          <w:vAlign w:val="center"/>
        </w:tcPr>
        <w:p w:rsidR="00510C30" w:rsidRDefault="00510C30">
          <w:pPr>
            <w:pStyle w:val="af1"/>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sidR="007A5A50">
            <w:rPr>
              <w:rFonts w:ascii="Times New Roman" w:hAnsi="Times New Roman" w:cs="Times New Roman"/>
              <w:caps/>
              <w:noProof/>
              <w:sz w:val="18"/>
              <w:szCs w:val="18"/>
            </w:rPr>
            <w:t>15</w:t>
          </w:r>
          <w:r>
            <w:rPr>
              <w:rFonts w:ascii="Times New Roman" w:hAnsi="Times New Roman" w:cs="Times New Roman"/>
              <w:caps/>
              <w:sz w:val="18"/>
              <w:szCs w:val="18"/>
            </w:rPr>
            <w:fldChar w:fldCharType="end"/>
          </w:r>
        </w:p>
      </w:tc>
    </w:tr>
  </w:tbl>
  <w:p w:rsidR="00510C30" w:rsidRDefault="00510C30">
    <w:pPr>
      <w:pStyle w:val="af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418795"/>
      <w:docPartObj>
        <w:docPartGallery w:val="Page Numbers (Bottom of Page)"/>
        <w:docPartUnique/>
      </w:docPartObj>
    </w:sdtPr>
    <w:sdtEndPr>
      <w:rPr>
        <w:rFonts w:ascii="Times New Roman" w:hAnsi="Times New Roman" w:cs="Times New Roman"/>
        <w:sz w:val="18"/>
      </w:rPr>
    </w:sdtEndPr>
    <w:sdtContent>
      <w:p w:rsidR="00510C30" w:rsidRPr="00510C30" w:rsidRDefault="00510C30">
        <w:pPr>
          <w:pStyle w:val="af1"/>
          <w:jc w:val="right"/>
          <w:rPr>
            <w:rFonts w:ascii="Times New Roman" w:hAnsi="Times New Roman" w:cs="Times New Roman"/>
            <w:sz w:val="18"/>
          </w:rPr>
        </w:pPr>
        <w:r w:rsidRPr="00510C30">
          <w:rPr>
            <w:rFonts w:ascii="Times New Roman" w:hAnsi="Times New Roman" w:cs="Times New Roman"/>
            <w:sz w:val="18"/>
          </w:rPr>
          <w:fldChar w:fldCharType="begin"/>
        </w:r>
        <w:r w:rsidRPr="00510C30">
          <w:rPr>
            <w:rFonts w:ascii="Times New Roman" w:hAnsi="Times New Roman" w:cs="Times New Roman"/>
            <w:sz w:val="18"/>
          </w:rPr>
          <w:instrText>PAGE   \* MERGEFORMAT</w:instrText>
        </w:r>
        <w:r w:rsidRPr="00510C30">
          <w:rPr>
            <w:rFonts w:ascii="Times New Roman" w:hAnsi="Times New Roman" w:cs="Times New Roman"/>
            <w:sz w:val="18"/>
          </w:rPr>
          <w:fldChar w:fldCharType="separate"/>
        </w:r>
        <w:r w:rsidR="007A5A50">
          <w:rPr>
            <w:rFonts w:ascii="Times New Roman" w:hAnsi="Times New Roman" w:cs="Times New Roman"/>
            <w:noProof/>
            <w:sz w:val="18"/>
          </w:rPr>
          <w:t>14</w:t>
        </w:r>
        <w:r w:rsidRPr="00510C30">
          <w:rPr>
            <w:rFonts w:ascii="Times New Roman" w:hAnsi="Times New Roman" w:cs="Times New Roman"/>
            <w:sz w:val="18"/>
          </w:rPr>
          <w:fldChar w:fldCharType="end"/>
        </w:r>
      </w:p>
    </w:sdtContent>
  </w:sdt>
  <w:p w:rsidR="00510C30" w:rsidRDefault="00510C3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FEE" w:rsidRDefault="00377FEE">
      <w:pPr>
        <w:spacing w:after="0" w:line="240" w:lineRule="auto"/>
      </w:pPr>
      <w:r>
        <w:separator/>
      </w:r>
    </w:p>
  </w:footnote>
  <w:footnote w:type="continuationSeparator" w:id="0">
    <w:p w:rsidR="00377FEE" w:rsidRDefault="00377F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9F3" w:rsidRDefault="004059F3">
    <w:pPr>
      <w:pStyle w:val="af"/>
      <w:tabs>
        <w:tab w:val="clear" w:pos="9355"/>
        <w:tab w:val="right" w:pos="10631"/>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6B05"/>
    <w:multiLevelType w:val="hybridMultilevel"/>
    <w:tmpl w:val="F9A83B82"/>
    <w:lvl w:ilvl="0" w:tplc="7964703E">
      <w:start w:val="1"/>
      <w:numFmt w:val="bullet"/>
      <w:lvlText w:val=""/>
      <w:lvlJc w:val="left"/>
      <w:pPr>
        <w:ind w:left="1449" w:hanging="360"/>
      </w:pPr>
      <w:rPr>
        <w:rFonts w:ascii="Symbol" w:hAnsi="Symbol" w:hint="default"/>
        <w:sz w:val="28"/>
        <w:szCs w:val="28"/>
      </w:rPr>
    </w:lvl>
    <w:lvl w:ilvl="1" w:tplc="872C4D46">
      <w:start w:val="1"/>
      <w:numFmt w:val="bullet"/>
      <w:lvlText w:val="o"/>
      <w:lvlJc w:val="left"/>
      <w:pPr>
        <w:ind w:left="2169" w:hanging="360"/>
      </w:pPr>
      <w:rPr>
        <w:rFonts w:ascii="Courier New" w:hAnsi="Courier New" w:cs="Courier New" w:hint="default"/>
      </w:rPr>
    </w:lvl>
    <w:lvl w:ilvl="2" w:tplc="E028FA34">
      <w:start w:val="1"/>
      <w:numFmt w:val="bullet"/>
      <w:lvlText w:val=""/>
      <w:lvlJc w:val="left"/>
      <w:pPr>
        <w:ind w:left="2889" w:hanging="360"/>
      </w:pPr>
      <w:rPr>
        <w:rFonts w:ascii="Wingdings" w:hAnsi="Wingdings" w:hint="default"/>
      </w:rPr>
    </w:lvl>
    <w:lvl w:ilvl="3" w:tplc="68A63AFA">
      <w:start w:val="1"/>
      <w:numFmt w:val="bullet"/>
      <w:lvlText w:val=""/>
      <w:lvlJc w:val="left"/>
      <w:pPr>
        <w:ind w:left="3609" w:hanging="360"/>
      </w:pPr>
      <w:rPr>
        <w:rFonts w:ascii="Symbol" w:hAnsi="Symbol" w:hint="default"/>
      </w:rPr>
    </w:lvl>
    <w:lvl w:ilvl="4" w:tplc="013CCE76">
      <w:start w:val="1"/>
      <w:numFmt w:val="bullet"/>
      <w:lvlText w:val="o"/>
      <w:lvlJc w:val="left"/>
      <w:pPr>
        <w:ind w:left="4329" w:hanging="360"/>
      </w:pPr>
      <w:rPr>
        <w:rFonts w:ascii="Courier New" w:hAnsi="Courier New" w:cs="Courier New" w:hint="default"/>
      </w:rPr>
    </w:lvl>
    <w:lvl w:ilvl="5" w:tplc="3612C036">
      <w:start w:val="1"/>
      <w:numFmt w:val="bullet"/>
      <w:lvlText w:val=""/>
      <w:lvlJc w:val="left"/>
      <w:pPr>
        <w:ind w:left="5049" w:hanging="360"/>
      </w:pPr>
      <w:rPr>
        <w:rFonts w:ascii="Wingdings" w:hAnsi="Wingdings" w:hint="default"/>
      </w:rPr>
    </w:lvl>
    <w:lvl w:ilvl="6" w:tplc="6C06A586">
      <w:start w:val="1"/>
      <w:numFmt w:val="bullet"/>
      <w:lvlText w:val=""/>
      <w:lvlJc w:val="left"/>
      <w:pPr>
        <w:ind w:left="5769" w:hanging="360"/>
      </w:pPr>
      <w:rPr>
        <w:rFonts w:ascii="Symbol" w:hAnsi="Symbol" w:hint="default"/>
      </w:rPr>
    </w:lvl>
    <w:lvl w:ilvl="7" w:tplc="7FBA9BEA">
      <w:start w:val="1"/>
      <w:numFmt w:val="bullet"/>
      <w:lvlText w:val="o"/>
      <w:lvlJc w:val="left"/>
      <w:pPr>
        <w:ind w:left="6489" w:hanging="360"/>
      </w:pPr>
      <w:rPr>
        <w:rFonts w:ascii="Courier New" w:hAnsi="Courier New" w:cs="Courier New" w:hint="default"/>
      </w:rPr>
    </w:lvl>
    <w:lvl w:ilvl="8" w:tplc="C7E64926">
      <w:start w:val="1"/>
      <w:numFmt w:val="bullet"/>
      <w:lvlText w:val=""/>
      <w:lvlJc w:val="left"/>
      <w:pPr>
        <w:ind w:left="7209" w:hanging="360"/>
      </w:pPr>
      <w:rPr>
        <w:rFonts w:ascii="Wingdings" w:hAnsi="Wingdings" w:hint="default"/>
      </w:rPr>
    </w:lvl>
  </w:abstractNum>
  <w:abstractNum w:abstractNumId="1" w15:restartNumberingAfterBreak="0">
    <w:nsid w:val="021A44C8"/>
    <w:multiLevelType w:val="hybridMultilevel"/>
    <w:tmpl w:val="F9666216"/>
    <w:lvl w:ilvl="0" w:tplc="55CE3F96">
      <w:start w:val="1"/>
      <w:numFmt w:val="decimal"/>
      <w:lvlText w:val="%1."/>
      <w:lvlJc w:val="left"/>
      <w:pPr>
        <w:ind w:left="720" w:hanging="360"/>
      </w:pPr>
      <w:rPr>
        <w:rFonts w:hint="default"/>
      </w:rPr>
    </w:lvl>
    <w:lvl w:ilvl="1" w:tplc="E280F20C">
      <w:start w:val="1"/>
      <w:numFmt w:val="lowerLetter"/>
      <w:lvlText w:val="%2."/>
      <w:lvlJc w:val="left"/>
      <w:pPr>
        <w:ind w:left="1440" w:hanging="360"/>
      </w:pPr>
    </w:lvl>
    <w:lvl w:ilvl="2" w:tplc="498611E0">
      <w:start w:val="1"/>
      <w:numFmt w:val="lowerRoman"/>
      <w:lvlText w:val="%3."/>
      <w:lvlJc w:val="right"/>
      <w:pPr>
        <w:ind w:left="2160" w:hanging="180"/>
      </w:pPr>
    </w:lvl>
    <w:lvl w:ilvl="3" w:tplc="20362414">
      <w:start w:val="1"/>
      <w:numFmt w:val="decimal"/>
      <w:lvlText w:val="%4."/>
      <w:lvlJc w:val="left"/>
      <w:pPr>
        <w:ind w:left="2880" w:hanging="360"/>
      </w:pPr>
    </w:lvl>
    <w:lvl w:ilvl="4" w:tplc="8DE2B476">
      <w:start w:val="1"/>
      <w:numFmt w:val="lowerLetter"/>
      <w:lvlText w:val="%5."/>
      <w:lvlJc w:val="left"/>
      <w:pPr>
        <w:ind w:left="3600" w:hanging="360"/>
      </w:pPr>
    </w:lvl>
    <w:lvl w:ilvl="5" w:tplc="CA4ECCA2">
      <w:start w:val="1"/>
      <w:numFmt w:val="lowerRoman"/>
      <w:lvlText w:val="%6."/>
      <w:lvlJc w:val="right"/>
      <w:pPr>
        <w:ind w:left="4320" w:hanging="180"/>
      </w:pPr>
    </w:lvl>
    <w:lvl w:ilvl="6" w:tplc="DEE0F1A8">
      <w:start w:val="1"/>
      <w:numFmt w:val="decimal"/>
      <w:lvlText w:val="%7."/>
      <w:lvlJc w:val="left"/>
      <w:pPr>
        <w:ind w:left="5040" w:hanging="360"/>
      </w:pPr>
    </w:lvl>
    <w:lvl w:ilvl="7" w:tplc="7E88C0DA">
      <w:start w:val="1"/>
      <w:numFmt w:val="lowerLetter"/>
      <w:lvlText w:val="%8."/>
      <w:lvlJc w:val="left"/>
      <w:pPr>
        <w:ind w:left="5760" w:hanging="360"/>
      </w:pPr>
    </w:lvl>
    <w:lvl w:ilvl="8" w:tplc="FA682BF2">
      <w:start w:val="1"/>
      <w:numFmt w:val="lowerRoman"/>
      <w:lvlText w:val="%9."/>
      <w:lvlJc w:val="right"/>
      <w:pPr>
        <w:ind w:left="6480" w:hanging="180"/>
      </w:pPr>
    </w:lvl>
  </w:abstractNum>
  <w:abstractNum w:abstractNumId="2" w15:restartNumberingAfterBreak="0">
    <w:nsid w:val="03BA2A85"/>
    <w:multiLevelType w:val="hybridMultilevel"/>
    <w:tmpl w:val="E7E27596"/>
    <w:lvl w:ilvl="0" w:tplc="77823B9A">
      <w:start w:val="1"/>
      <w:numFmt w:val="bullet"/>
      <w:pStyle w:val="a"/>
      <w:lvlText w:val=""/>
      <w:lvlJc w:val="left"/>
      <w:pPr>
        <w:tabs>
          <w:tab w:val="num" w:pos="720"/>
        </w:tabs>
        <w:ind w:left="720" w:hanging="360"/>
      </w:pPr>
      <w:rPr>
        <w:rFonts w:ascii="Symbol" w:hAnsi="Symbol" w:hint="default"/>
      </w:rPr>
    </w:lvl>
    <w:lvl w:ilvl="1" w:tplc="D7881C30">
      <w:start w:val="1"/>
      <w:numFmt w:val="bullet"/>
      <w:lvlText w:val="o"/>
      <w:lvlJc w:val="left"/>
      <w:pPr>
        <w:tabs>
          <w:tab w:val="num" w:pos="1440"/>
        </w:tabs>
        <w:ind w:left="1440" w:hanging="360"/>
      </w:pPr>
      <w:rPr>
        <w:rFonts w:ascii="Courier New" w:hAnsi="Courier New" w:cs="Courier New" w:hint="default"/>
      </w:rPr>
    </w:lvl>
    <w:lvl w:ilvl="2" w:tplc="C58AB47A">
      <w:start w:val="1"/>
      <w:numFmt w:val="bullet"/>
      <w:lvlText w:val=""/>
      <w:lvlJc w:val="left"/>
      <w:pPr>
        <w:tabs>
          <w:tab w:val="num" w:pos="2160"/>
        </w:tabs>
        <w:ind w:left="2160" w:hanging="360"/>
      </w:pPr>
      <w:rPr>
        <w:rFonts w:ascii="Symbol" w:hAnsi="Symbol" w:hint="default"/>
      </w:rPr>
    </w:lvl>
    <w:lvl w:ilvl="3" w:tplc="21565AA8">
      <w:start w:val="1"/>
      <w:numFmt w:val="bullet"/>
      <w:lvlText w:val=""/>
      <w:lvlJc w:val="left"/>
      <w:pPr>
        <w:tabs>
          <w:tab w:val="num" w:pos="2880"/>
        </w:tabs>
        <w:ind w:left="2880" w:hanging="360"/>
      </w:pPr>
      <w:rPr>
        <w:rFonts w:ascii="Symbol" w:hAnsi="Symbol" w:hint="default"/>
      </w:rPr>
    </w:lvl>
    <w:lvl w:ilvl="4" w:tplc="32BC9D30">
      <w:start w:val="1"/>
      <w:numFmt w:val="bullet"/>
      <w:lvlText w:val="o"/>
      <w:lvlJc w:val="left"/>
      <w:pPr>
        <w:tabs>
          <w:tab w:val="num" w:pos="3600"/>
        </w:tabs>
        <w:ind w:left="3600" w:hanging="360"/>
      </w:pPr>
      <w:rPr>
        <w:rFonts w:ascii="Courier New" w:hAnsi="Courier New" w:cs="Courier New" w:hint="default"/>
      </w:rPr>
    </w:lvl>
    <w:lvl w:ilvl="5" w:tplc="B890EB92">
      <w:start w:val="1"/>
      <w:numFmt w:val="bullet"/>
      <w:lvlText w:val=""/>
      <w:lvlJc w:val="left"/>
      <w:pPr>
        <w:tabs>
          <w:tab w:val="num" w:pos="4320"/>
        </w:tabs>
        <w:ind w:left="4320" w:hanging="360"/>
      </w:pPr>
      <w:rPr>
        <w:rFonts w:ascii="Symbol" w:hAnsi="Symbol" w:hint="default"/>
      </w:rPr>
    </w:lvl>
    <w:lvl w:ilvl="6" w:tplc="D7486E4C">
      <w:start w:val="1"/>
      <w:numFmt w:val="bullet"/>
      <w:lvlText w:val=""/>
      <w:lvlJc w:val="left"/>
      <w:pPr>
        <w:tabs>
          <w:tab w:val="num" w:pos="5040"/>
        </w:tabs>
        <w:ind w:left="5040" w:hanging="360"/>
      </w:pPr>
      <w:rPr>
        <w:rFonts w:ascii="Symbol" w:hAnsi="Symbol" w:hint="default"/>
      </w:rPr>
    </w:lvl>
    <w:lvl w:ilvl="7" w:tplc="C6E4B02C">
      <w:start w:val="1"/>
      <w:numFmt w:val="bullet"/>
      <w:lvlText w:val="o"/>
      <w:lvlJc w:val="left"/>
      <w:pPr>
        <w:tabs>
          <w:tab w:val="num" w:pos="5760"/>
        </w:tabs>
        <w:ind w:left="5760" w:hanging="360"/>
      </w:pPr>
      <w:rPr>
        <w:rFonts w:ascii="Courier New" w:hAnsi="Courier New" w:cs="Courier New" w:hint="default"/>
      </w:rPr>
    </w:lvl>
    <w:lvl w:ilvl="8" w:tplc="F558DC84">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76CE7"/>
    <w:multiLevelType w:val="multilevel"/>
    <w:tmpl w:val="0EE00612"/>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21D26"/>
    <w:multiLevelType w:val="hybridMultilevel"/>
    <w:tmpl w:val="BE36D2A8"/>
    <w:lvl w:ilvl="0" w:tplc="27E84C0E">
      <w:start w:val="1"/>
      <w:numFmt w:val="bullet"/>
      <w:lvlText w:val="•"/>
      <w:lvlJc w:val="left"/>
      <w:pPr>
        <w:tabs>
          <w:tab w:val="num" w:pos="720"/>
        </w:tabs>
        <w:ind w:left="720" w:hanging="360"/>
      </w:pPr>
      <w:rPr>
        <w:rFonts w:ascii="Arial" w:hAnsi="Arial" w:hint="default"/>
      </w:rPr>
    </w:lvl>
    <w:lvl w:ilvl="1" w:tplc="0FBE479E">
      <w:start w:val="1"/>
      <w:numFmt w:val="bullet"/>
      <w:lvlText w:val="•"/>
      <w:lvlJc w:val="left"/>
      <w:pPr>
        <w:tabs>
          <w:tab w:val="num" w:pos="1440"/>
        </w:tabs>
        <w:ind w:left="1440" w:hanging="360"/>
      </w:pPr>
      <w:rPr>
        <w:rFonts w:ascii="Arial" w:hAnsi="Arial" w:hint="default"/>
      </w:rPr>
    </w:lvl>
    <w:lvl w:ilvl="2" w:tplc="C86095AE">
      <w:start w:val="1"/>
      <w:numFmt w:val="bullet"/>
      <w:lvlText w:val="•"/>
      <w:lvlJc w:val="left"/>
      <w:pPr>
        <w:tabs>
          <w:tab w:val="num" w:pos="2160"/>
        </w:tabs>
        <w:ind w:left="2160" w:hanging="360"/>
      </w:pPr>
      <w:rPr>
        <w:rFonts w:ascii="Arial" w:hAnsi="Arial" w:hint="default"/>
      </w:rPr>
    </w:lvl>
    <w:lvl w:ilvl="3" w:tplc="DA604F5C">
      <w:start w:val="1"/>
      <w:numFmt w:val="bullet"/>
      <w:lvlText w:val="•"/>
      <w:lvlJc w:val="left"/>
      <w:pPr>
        <w:tabs>
          <w:tab w:val="num" w:pos="2880"/>
        </w:tabs>
        <w:ind w:left="2880" w:hanging="360"/>
      </w:pPr>
      <w:rPr>
        <w:rFonts w:ascii="Arial" w:hAnsi="Arial" w:hint="default"/>
      </w:rPr>
    </w:lvl>
    <w:lvl w:ilvl="4" w:tplc="FC02892A">
      <w:start w:val="1"/>
      <w:numFmt w:val="bullet"/>
      <w:lvlText w:val="•"/>
      <w:lvlJc w:val="left"/>
      <w:pPr>
        <w:tabs>
          <w:tab w:val="num" w:pos="3600"/>
        </w:tabs>
        <w:ind w:left="3600" w:hanging="360"/>
      </w:pPr>
      <w:rPr>
        <w:rFonts w:ascii="Arial" w:hAnsi="Arial" w:hint="default"/>
      </w:rPr>
    </w:lvl>
    <w:lvl w:ilvl="5" w:tplc="782246F6">
      <w:start w:val="1"/>
      <w:numFmt w:val="bullet"/>
      <w:lvlText w:val="•"/>
      <w:lvlJc w:val="left"/>
      <w:pPr>
        <w:tabs>
          <w:tab w:val="num" w:pos="4320"/>
        </w:tabs>
        <w:ind w:left="4320" w:hanging="360"/>
      </w:pPr>
      <w:rPr>
        <w:rFonts w:ascii="Arial" w:hAnsi="Arial" w:hint="default"/>
      </w:rPr>
    </w:lvl>
    <w:lvl w:ilvl="6" w:tplc="D7D21BDE">
      <w:start w:val="1"/>
      <w:numFmt w:val="bullet"/>
      <w:lvlText w:val="•"/>
      <w:lvlJc w:val="left"/>
      <w:pPr>
        <w:tabs>
          <w:tab w:val="num" w:pos="5040"/>
        </w:tabs>
        <w:ind w:left="5040" w:hanging="360"/>
      </w:pPr>
      <w:rPr>
        <w:rFonts w:ascii="Arial" w:hAnsi="Arial" w:hint="default"/>
      </w:rPr>
    </w:lvl>
    <w:lvl w:ilvl="7" w:tplc="9CB2CB52">
      <w:start w:val="1"/>
      <w:numFmt w:val="bullet"/>
      <w:lvlText w:val="•"/>
      <w:lvlJc w:val="left"/>
      <w:pPr>
        <w:tabs>
          <w:tab w:val="num" w:pos="5760"/>
        </w:tabs>
        <w:ind w:left="5760" w:hanging="360"/>
      </w:pPr>
      <w:rPr>
        <w:rFonts w:ascii="Arial" w:hAnsi="Arial" w:hint="default"/>
      </w:rPr>
    </w:lvl>
    <w:lvl w:ilvl="8" w:tplc="80BC3440">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1342A"/>
    <w:multiLevelType w:val="hybridMultilevel"/>
    <w:tmpl w:val="D956387E"/>
    <w:lvl w:ilvl="0" w:tplc="9D22BB14">
      <w:start w:val="1"/>
      <w:numFmt w:val="bullet"/>
      <w:lvlText w:val=""/>
      <w:lvlJc w:val="left"/>
      <w:pPr>
        <w:ind w:left="740" w:hanging="360"/>
      </w:pPr>
      <w:rPr>
        <w:rFonts w:ascii="Symbol" w:hAnsi="Symbol" w:hint="default"/>
      </w:rPr>
    </w:lvl>
    <w:lvl w:ilvl="1" w:tplc="A54E464A">
      <w:start w:val="1"/>
      <w:numFmt w:val="bullet"/>
      <w:lvlText w:val="o"/>
      <w:lvlJc w:val="left"/>
      <w:pPr>
        <w:ind w:left="1460" w:hanging="360"/>
      </w:pPr>
      <w:rPr>
        <w:rFonts w:ascii="Courier New" w:hAnsi="Courier New" w:cs="Courier New" w:hint="default"/>
      </w:rPr>
    </w:lvl>
    <w:lvl w:ilvl="2" w:tplc="0AF4B8A0">
      <w:start w:val="1"/>
      <w:numFmt w:val="bullet"/>
      <w:lvlText w:val=""/>
      <w:lvlJc w:val="left"/>
      <w:pPr>
        <w:ind w:left="2180" w:hanging="360"/>
      </w:pPr>
      <w:rPr>
        <w:rFonts w:ascii="Wingdings" w:hAnsi="Wingdings" w:hint="default"/>
      </w:rPr>
    </w:lvl>
    <w:lvl w:ilvl="3" w:tplc="5712B66E">
      <w:start w:val="1"/>
      <w:numFmt w:val="bullet"/>
      <w:lvlText w:val=""/>
      <w:lvlJc w:val="left"/>
      <w:pPr>
        <w:ind w:left="2900" w:hanging="360"/>
      </w:pPr>
      <w:rPr>
        <w:rFonts w:ascii="Symbol" w:hAnsi="Symbol" w:hint="default"/>
      </w:rPr>
    </w:lvl>
    <w:lvl w:ilvl="4" w:tplc="1AE874B6">
      <w:start w:val="1"/>
      <w:numFmt w:val="bullet"/>
      <w:lvlText w:val="o"/>
      <w:lvlJc w:val="left"/>
      <w:pPr>
        <w:ind w:left="3620" w:hanging="360"/>
      </w:pPr>
      <w:rPr>
        <w:rFonts w:ascii="Courier New" w:hAnsi="Courier New" w:cs="Courier New" w:hint="default"/>
      </w:rPr>
    </w:lvl>
    <w:lvl w:ilvl="5" w:tplc="0AE0B0A0">
      <w:start w:val="1"/>
      <w:numFmt w:val="bullet"/>
      <w:lvlText w:val=""/>
      <w:lvlJc w:val="left"/>
      <w:pPr>
        <w:ind w:left="4340" w:hanging="360"/>
      </w:pPr>
      <w:rPr>
        <w:rFonts w:ascii="Wingdings" w:hAnsi="Wingdings" w:hint="default"/>
      </w:rPr>
    </w:lvl>
    <w:lvl w:ilvl="6" w:tplc="91526A98">
      <w:start w:val="1"/>
      <w:numFmt w:val="bullet"/>
      <w:lvlText w:val=""/>
      <w:lvlJc w:val="left"/>
      <w:pPr>
        <w:ind w:left="5060" w:hanging="360"/>
      </w:pPr>
      <w:rPr>
        <w:rFonts w:ascii="Symbol" w:hAnsi="Symbol" w:hint="default"/>
      </w:rPr>
    </w:lvl>
    <w:lvl w:ilvl="7" w:tplc="DCA43A34">
      <w:start w:val="1"/>
      <w:numFmt w:val="bullet"/>
      <w:lvlText w:val="o"/>
      <w:lvlJc w:val="left"/>
      <w:pPr>
        <w:ind w:left="5780" w:hanging="360"/>
      </w:pPr>
      <w:rPr>
        <w:rFonts w:ascii="Courier New" w:hAnsi="Courier New" w:cs="Courier New" w:hint="default"/>
      </w:rPr>
    </w:lvl>
    <w:lvl w:ilvl="8" w:tplc="558C5976">
      <w:start w:val="1"/>
      <w:numFmt w:val="bullet"/>
      <w:lvlText w:val=""/>
      <w:lvlJc w:val="left"/>
      <w:pPr>
        <w:ind w:left="6500" w:hanging="360"/>
      </w:pPr>
      <w:rPr>
        <w:rFonts w:ascii="Wingdings" w:hAnsi="Wingdings" w:hint="default"/>
      </w:rPr>
    </w:lvl>
  </w:abstractNum>
  <w:abstractNum w:abstractNumId="6" w15:restartNumberingAfterBreak="0">
    <w:nsid w:val="13863DAD"/>
    <w:multiLevelType w:val="multilevel"/>
    <w:tmpl w:val="3C1A0432"/>
    <w:lvl w:ilvl="0">
      <w:start w:val="1"/>
      <w:numFmt w:val="decimal"/>
      <w:lvlText w:val="%1."/>
      <w:lvlJc w:val="left"/>
      <w:pPr>
        <w:ind w:left="928" w:hanging="360"/>
      </w:pPr>
      <w:rPr>
        <w:b/>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7" w15:restartNumberingAfterBreak="0">
    <w:nsid w:val="19881C22"/>
    <w:multiLevelType w:val="hybridMultilevel"/>
    <w:tmpl w:val="04EE8F42"/>
    <w:lvl w:ilvl="0" w:tplc="47445A28">
      <w:start w:val="1"/>
      <w:numFmt w:val="bullet"/>
      <w:lvlText w:val=""/>
      <w:lvlJc w:val="left"/>
      <w:pPr>
        <w:ind w:left="1789" w:hanging="360"/>
      </w:pPr>
      <w:rPr>
        <w:rFonts w:ascii="Symbol" w:hAnsi="Symbol" w:hint="default"/>
      </w:rPr>
    </w:lvl>
    <w:lvl w:ilvl="1" w:tplc="4CCEDB04">
      <w:start w:val="1"/>
      <w:numFmt w:val="bullet"/>
      <w:lvlText w:val="o"/>
      <w:lvlJc w:val="left"/>
      <w:pPr>
        <w:ind w:left="2509" w:hanging="360"/>
      </w:pPr>
      <w:rPr>
        <w:rFonts w:ascii="Courier New" w:hAnsi="Courier New" w:cs="Courier New" w:hint="default"/>
      </w:rPr>
    </w:lvl>
    <w:lvl w:ilvl="2" w:tplc="E2D808CC">
      <w:start w:val="1"/>
      <w:numFmt w:val="bullet"/>
      <w:lvlText w:val=""/>
      <w:lvlJc w:val="left"/>
      <w:pPr>
        <w:ind w:left="3229" w:hanging="360"/>
      </w:pPr>
      <w:rPr>
        <w:rFonts w:ascii="Wingdings" w:hAnsi="Wingdings" w:hint="default"/>
      </w:rPr>
    </w:lvl>
    <w:lvl w:ilvl="3" w:tplc="E4540D9C">
      <w:start w:val="1"/>
      <w:numFmt w:val="bullet"/>
      <w:lvlText w:val=""/>
      <w:lvlJc w:val="left"/>
      <w:pPr>
        <w:ind w:left="3949" w:hanging="360"/>
      </w:pPr>
      <w:rPr>
        <w:rFonts w:ascii="Symbol" w:hAnsi="Symbol" w:hint="default"/>
      </w:rPr>
    </w:lvl>
    <w:lvl w:ilvl="4" w:tplc="A008DB44">
      <w:start w:val="1"/>
      <w:numFmt w:val="bullet"/>
      <w:lvlText w:val="o"/>
      <w:lvlJc w:val="left"/>
      <w:pPr>
        <w:ind w:left="4669" w:hanging="360"/>
      </w:pPr>
      <w:rPr>
        <w:rFonts w:ascii="Courier New" w:hAnsi="Courier New" w:cs="Courier New" w:hint="default"/>
      </w:rPr>
    </w:lvl>
    <w:lvl w:ilvl="5" w:tplc="4B26654C">
      <w:start w:val="1"/>
      <w:numFmt w:val="bullet"/>
      <w:lvlText w:val=""/>
      <w:lvlJc w:val="left"/>
      <w:pPr>
        <w:ind w:left="5389" w:hanging="360"/>
      </w:pPr>
      <w:rPr>
        <w:rFonts w:ascii="Wingdings" w:hAnsi="Wingdings" w:hint="default"/>
      </w:rPr>
    </w:lvl>
    <w:lvl w:ilvl="6" w:tplc="7F64BF3A">
      <w:start w:val="1"/>
      <w:numFmt w:val="bullet"/>
      <w:lvlText w:val=""/>
      <w:lvlJc w:val="left"/>
      <w:pPr>
        <w:ind w:left="6109" w:hanging="360"/>
      </w:pPr>
      <w:rPr>
        <w:rFonts w:ascii="Symbol" w:hAnsi="Symbol" w:hint="default"/>
      </w:rPr>
    </w:lvl>
    <w:lvl w:ilvl="7" w:tplc="A7DE9EB0">
      <w:start w:val="1"/>
      <w:numFmt w:val="bullet"/>
      <w:lvlText w:val="o"/>
      <w:lvlJc w:val="left"/>
      <w:pPr>
        <w:ind w:left="6829" w:hanging="360"/>
      </w:pPr>
      <w:rPr>
        <w:rFonts w:ascii="Courier New" w:hAnsi="Courier New" w:cs="Courier New" w:hint="default"/>
      </w:rPr>
    </w:lvl>
    <w:lvl w:ilvl="8" w:tplc="54AEF0B2">
      <w:start w:val="1"/>
      <w:numFmt w:val="bullet"/>
      <w:lvlText w:val=""/>
      <w:lvlJc w:val="left"/>
      <w:pPr>
        <w:ind w:left="7549" w:hanging="360"/>
      </w:pPr>
      <w:rPr>
        <w:rFonts w:ascii="Wingdings" w:hAnsi="Wingdings" w:hint="default"/>
      </w:rPr>
    </w:lvl>
  </w:abstractNum>
  <w:abstractNum w:abstractNumId="8" w15:restartNumberingAfterBreak="0">
    <w:nsid w:val="1D2140FC"/>
    <w:multiLevelType w:val="hybridMultilevel"/>
    <w:tmpl w:val="ADD2C97E"/>
    <w:lvl w:ilvl="0" w:tplc="9D8C95C8">
      <w:start w:val="1"/>
      <w:numFmt w:val="decimal"/>
      <w:lvlText w:val="%1."/>
      <w:lvlJc w:val="left"/>
      <w:pPr>
        <w:ind w:left="720" w:hanging="360"/>
      </w:pPr>
    </w:lvl>
    <w:lvl w:ilvl="1" w:tplc="81F628E4">
      <w:start w:val="1"/>
      <w:numFmt w:val="lowerLetter"/>
      <w:lvlText w:val="%2."/>
      <w:lvlJc w:val="left"/>
      <w:pPr>
        <w:ind w:left="1440" w:hanging="360"/>
      </w:pPr>
    </w:lvl>
    <w:lvl w:ilvl="2" w:tplc="3D22D3EC">
      <w:start w:val="1"/>
      <w:numFmt w:val="lowerRoman"/>
      <w:lvlText w:val="%3."/>
      <w:lvlJc w:val="right"/>
      <w:pPr>
        <w:ind w:left="2160" w:hanging="180"/>
      </w:pPr>
    </w:lvl>
    <w:lvl w:ilvl="3" w:tplc="AE4C438A">
      <w:start w:val="1"/>
      <w:numFmt w:val="decimal"/>
      <w:lvlText w:val="%4."/>
      <w:lvlJc w:val="left"/>
      <w:pPr>
        <w:ind w:left="2880" w:hanging="360"/>
      </w:pPr>
    </w:lvl>
    <w:lvl w:ilvl="4" w:tplc="89AADDB8">
      <w:start w:val="1"/>
      <w:numFmt w:val="lowerLetter"/>
      <w:lvlText w:val="%5."/>
      <w:lvlJc w:val="left"/>
      <w:pPr>
        <w:ind w:left="3600" w:hanging="360"/>
      </w:pPr>
    </w:lvl>
    <w:lvl w:ilvl="5" w:tplc="70D647F0">
      <w:start w:val="1"/>
      <w:numFmt w:val="lowerRoman"/>
      <w:lvlText w:val="%6."/>
      <w:lvlJc w:val="right"/>
      <w:pPr>
        <w:ind w:left="4320" w:hanging="180"/>
      </w:pPr>
    </w:lvl>
    <w:lvl w:ilvl="6" w:tplc="3B34A5F6">
      <w:start w:val="1"/>
      <w:numFmt w:val="decimal"/>
      <w:lvlText w:val="%7."/>
      <w:lvlJc w:val="left"/>
      <w:pPr>
        <w:ind w:left="5040" w:hanging="360"/>
      </w:pPr>
    </w:lvl>
    <w:lvl w:ilvl="7" w:tplc="6DDC2C02">
      <w:start w:val="1"/>
      <w:numFmt w:val="lowerLetter"/>
      <w:lvlText w:val="%8."/>
      <w:lvlJc w:val="left"/>
      <w:pPr>
        <w:ind w:left="5760" w:hanging="360"/>
      </w:pPr>
    </w:lvl>
    <w:lvl w:ilvl="8" w:tplc="A8322CCA">
      <w:start w:val="1"/>
      <w:numFmt w:val="lowerRoman"/>
      <w:lvlText w:val="%9."/>
      <w:lvlJc w:val="right"/>
      <w:pPr>
        <w:ind w:left="6480" w:hanging="180"/>
      </w:pPr>
    </w:lvl>
  </w:abstractNum>
  <w:abstractNum w:abstractNumId="9" w15:restartNumberingAfterBreak="0">
    <w:nsid w:val="1ECD4B83"/>
    <w:multiLevelType w:val="hybridMultilevel"/>
    <w:tmpl w:val="6DB097D0"/>
    <w:lvl w:ilvl="0" w:tplc="7BA28BB2">
      <w:start w:val="1"/>
      <w:numFmt w:val="bullet"/>
      <w:lvlText w:val="-"/>
      <w:lvlJc w:val="left"/>
      <w:pPr>
        <w:ind w:left="360" w:hanging="360"/>
      </w:pPr>
      <w:rPr>
        <w:rFonts w:ascii="Times New Roman" w:eastAsia="Times New Roman" w:hAnsi="Times New Roman" w:cs="Times New Roman"/>
      </w:rPr>
    </w:lvl>
    <w:lvl w:ilvl="1" w:tplc="CFFC879C">
      <w:start w:val="1"/>
      <w:numFmt w:val="bullet"/>
      <w:lvlText w:val="o"/>
      <w:lvlJc w:val="left"/>
      <w:pPr>
        <w:ind w:left="1080" w:hanging="360"/>
      </w:pPr>
      <w:rPr>
        <w:rFonts w:ascii="Courier New" w:eastAsia="Courier New" w:hAnsi="Courier New" w:cs="Courier New"/>
      </w:rPr>
    </w:lvl>
    <w:lvl w:ilvl="2" w:tplc="12E89224">
      <w:start w:val="1"/>
      <w:numFmt w:val="bullet"/>
      <w:lvlText w:val="▪"/>
      <w:lvlJc w:val="left"/>
      <w:pPr>
        <w:ind w:left="1800" w:hanging="360"/>
      </w:pPr>
      <w:rPr>
        <w:rFonts w:ascii="Noto Sans Symbols" w:eastAsia="Noto Sans Symbols" w:hAnsi="Noto Sans Symbols" w:cs="Noto Sans Symbols"/>
      </w:rPr>
    </w:lvl>
    <w:lvl w:ilvl="3" w:tplc="FE8E49E6">
      <w:start w:val="1"/>
      <w:numFmt w:val="bullet"/>
      <w:lvlText w:val="●"/>
      <w:lvlJc w:val="left"/>
      <w:pPr>
        <w:ind w:left="2520" w:hanging="360"/>
      </w:pPr>
      <w:rPr>
        <w:rFonts w:ascii="Noto Sans Symbols" w:eastAsia="Noto Sans Symbols" w:hAnsi="Noto Sans Symbols" w:cs="Noto Sans Symbols"/>
      </w:rPr>
    </w:lvl>
    <w:lvl w:ilvl="4" w:tplc="7C16FE46">
      <w:start w:val="1"/>
      <w:numFmt w:val="bullet"/>
      <w:lvlText w:val="o"/>
      <w:lvlJc w:val="left"/>
      <w:pPr>
        <w:ind w:left="3240" w:hanging="360"/>
      </w:pPr>
      <w:rPr>
        <w:rFonts w:ascii="Courier New" w:eastAsia="Courier New" w:hAnsi="Courier New" w:cs="Courier New"/>
      </w:rPr>
    </w:lvl>
    <w:lvl w:ilvl="5" w:tplc="8FD67770">
      <w:start w:val="1"/>
      <w:numFmt w:val="bullet"/>
      <w:lvlText w:val="▪"/>
      <w:lvlJc w:val="left"/>
      <w:pPr>
        <w:ind w:left="3960" w:hanging="360"/>
      </w:pPr>
      <w:rPr>
        <w:rFonts w:ascii="Noto Sans Symbols" w:eastAsia="Noto Sans Symbols" w:hAnsi="Noto Sans Symbols" w:cs="Noto Sans Symbols"/>
      </w:rPr>
    </w:lvl>
    <w:lvl w:ilvl="6" w:tplc="8C5876B2">
      <w:start w:val="1"/>
      <w:numFmt w:val="bullet"/>
      <w:lvlText w:val="●"/>
      <w:lvlJc w:val="left"/>
      <w:pPr>
        <w:ind w:left="4680" w:hanging="360"/>
      </w:pPr>
      <w:rPr>
        <w:rFonts w:ascii="Noto Sans Symbols" w:eastAsia="Noto Sans Symbols" w:hAnsi="Noto Sans Symbols" w:cs="Noto Sans Symbols"/>
      </w:rPr>
    </w:lvl>
    <w:lvl w:ilvl="7" w:tplc="1DB4EF8C">
      <w:start w:val="1"/>
      <w:numFmt w:val="bullet"/>
      <w:lvlText w:val="o"/>
      <w:lvlJc w:val="left"/>
      <w:pPr>
        <w:ind w:left="5400" w:hanging="360"/>
      </w:pPr>
      <w:rPr>
        <w:rFonts w:ascii="Courier New" w:eastAsia="Courier New" w:hAnsi="Courier New" w:cs="Courier New"/>
      </w:rPr>
    </w:lvl>
    <w:lvl w:ilvl="8" w:tplc="55342A96">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1852D91"/>
    <w:multiLevelType w:val="hybridMultilevel"/>
    <w:tmpl w:val="914210AE"/>
    <w:lvl w:ilvl="0" w:tplc="5CFCBB14">
      <w:start w:val="1"/>
      <w:numFmt w:val="bullet"/>
      <w:lvlText w:val=""/>
      <w:lvlJc w:val="left"/>
      <w:pPr>
        <w:ind w:left="360" w:hanging="360"/>
      </w:pPr>
      <w:rPr>
        <w:rFonts w:ascii="Symbol" w:hAnsi="Symbol" w:hint="default"/>
      </w:rPr>
    </w:lvl>
    <w:lvl w:ilvl="1" w:tplc="6714D83C">
      <w:start w:val="1"/>
      <w:numFmt w:val="decimal"/>
      <w:lvlText w:val="%2)"/>
      <w:lvlJc w:val="left"/>
      <w:pPr>
        <w:ind w:left="1080" w:hanging="360"/>
      </w:pPr>
      <w:rPr>
        <w:rFonts w:hint="default"/>
      </w:rPr>
    </w:lvl>
    <w:lvl w:ilvl="2" w:tplc="2544F7A4">
      <w:start w:val="1"/>
      <w:numFmt w:val="bullet"/>
      <w:lvlText w:val=""/>
      <w:lvlJc w:val="left"/>
      <w:pPr>
        <w:ind w:left="1800" w:hanging="360"/>
      </w:pPr>
      <w:rPr>
        <w:rFonts w:ascii="Wingdings" w:hAnsi="Wingdings" w:hint="default"/>
      </w:rPr>
    </w:lvl>
    <w:lvl w:ilvl="3" w:tplc="0F826262">
      <w:start w:val="1"/>
      <w:numFmt w:val="bullet"/>
      <w:lvlText w:val=""/>
      <w:lvlJc w:val="left"/>
      <w:pPr>
        <w:ind w:left="2520" w:hanging="360"/>
      </w:pPr>
      <w:rPr>
        <w:rFonts w:ascii="Symbol" w:hAnsi="Symbol" w:hint="default"/>
      </w:rPr>
    </w:lvl>
    <w:lvl w:ilvl="4" w:tplc="B1F47F44">
      <w:start w:val="1"/>
      <w:numFmt w:val="bullet"/>
      <w:lvlText w:val="o"/>
      <w:lvlJc w:val="left"/>
      <w:pPr>
        <w:ind w:left="3240" w:hanging="360"/>
      </w:pPr>
      <w:rPr>
        <w:rFonts w:ascii="Courier New" w:hAnsi="Courier New" w:cs="Courier New" w:hint="default"/>
      </w:rPr>
    </w:lvl>
    <w:lvl w:ilvl="5" w:tplc="C0D0A80E">
      <w:start w:val="1"/>
      <w:numFmt w:val="bullet"/>
      <w:lvlText w:val=""/>
      <w:lvlJc w:val="left"/>
      <w:pPr>
        <w:ind w:left="3960" w:hanging="360"/>
      </w:pPr>
      <w:rPr>
        <w:rFonts w:ascii="Wingdings" w:hAnsi="Wingdings" w:hint="default"/>
      </w:rPr>
    </w:lvl>
    <w:lvl w:ilvl="6" w:tplc="8F5061E8">
      <w:start w:val="1"/>
      <w:numFmt w:val="bullet"/>
      <w:lvlText w:val=""/>
      <w:lvlJc w:val="left"/>
      <w:pPr>
        <w:ind w:left="4680" w:hanging="360"/>
      </w:pPr>
      <w:rPr>
        <w:rFonts w:ascii="Symbol" w:hAnsi="Symbol" w:hint="default"/>
      </w:rPr>
    </w:lvl>
    <w:lvl w:ilvl="7" w:tplc="9E7219B6">
      <w:start w:val="1"/>
      <w:numFmt w:val="bullet"/>
      <w:lvlText w:val="o"/>
      <w:lvlJc w:val="left"/>
      <w:pPr>
        <w:ind w:left="5400" w:hanging="360"/>
      </w:pPr>
      <w:rPr>
        <w:rFonts w:ascii="Courier New" w:hAnsi="Courier New" w:cs="Courier New" w:hint="default"/>
      </w:rPr>
    </w:lvl>
    <w:lvl w:ilvl="8" w:tplc="A948AFD2">
      <w:start w:val="1"/>
      <w:numFmt w:val="bullet"/>
      <w:lvlText w:val=""/>
      <w:lvlJc w:val="left"/>
      <w:pPr>
        <w:ind w:left="6120" w:hanging="360"/>
      </w:pPr>
      <w:rPr>
        <w:rFonts w:ascii="Wingdings" w:hAnsi="Wingdings" w:hint="default"/>
      </w:rPr>
    </w:lvl>
  </w:abstractNum>
  <w:abstractNum w:abstractNumId="11" w15:restartNumberingAfterBreak="0">
    <w:nsid w:val="26792470"/>
    <w:multiLevelType w:val="hybridMultilevel"/>
    <w:tmpl w:val="4AB42AE6"/>
    <w:lvl w:ilvl="0" w:tplc="0076E8A6">
      <w:start w:val="1"/>
      <w:numFmt w:val="bullet"/>
      <w:lvlText w:val="-"/>
      <w:lvlJc w:val="left"/>
      <w:pPr>
        <w:ind w:left="1004" w:hanging="360"/>
      </w:pPr>
      <w:rPr>
        <w:rFonts w:ascii="Times New Roman" w:eastAsia="Times New Roman" w:hAnsi="Times New Roman" w:cs="Times New Roman" w:hint="default"/>
        <w:sz w:val="24"/>
        <w:szCs w:val="24"/>
        <w:lang w:val="ru-RU" w:eastAsia="en-US" w:bidi="ar-SA"/>
      </w:rPr>
    </w:lvl>
    <w:lvl w:ilvl="1" w:tplc="C14CFF28">
      <w:start w:val="1"/>
      <w:numFmt w:val="bullet"/>
      <w:lvlText w:val="o"/>
      <w:lvlJc w:val="left"/>
      <w:pPr>
        <w:ind w:left="1724" w:hanging="360"/>
      </w:pPr>
      <w:rPr>
        <w:rFonts w:ascii="Courier New" w:hAnsi="Courier New" w:cs="Courier New" w:hint="default"/>
      </w:rPr>
    </w:lvl>
    <w:lvl w:ilvl="2" w:tplc="4BE6407E">
      <w:start w:val="1"/>
      <w:numFmt w:val="bullet"/>
      <w:lvlText w:val=""/>
      <w:lvlJc w:val="left"/>
      <w:pPr>
        <w:ind w:left="2444" w:hanging="360"/>
      </w:pPr>
      <w:rPr>
        <w:rFonts w:ascii="Wingdings" w:hAnsi="Wingdings" w:hint="default"/>
      </w:rPr>
    </w:lvl>
    <w:lvl w:ilvl="3" w:tplc="71EC0A06">
      <w:start w:val="1"/>
      <w:numFmt w:val="bullet"/>
      <w:lvlText w:val=""/>
      <w:lvlJc w:val="left"/>
      <w:pPr>
        <w:ind w:left="3164" w:hanging="360"/>
      </w:pPr>
      <w:rPr>
        <w:rFonts w:ascii="Symbol" w:hAnsi="Symbol" w:hint="default"/>
      </w:rPr>
    </w:lvl>
    <w:lvl w:ilvl="4" w:tplc="DD36D928">
      <w:start w:val="1"/>
      <w:numFmt w:val="bullet"/>
      <w:lvlText w:val="o"/>
      <w:lvlJc w:val="left"/>
      <w:pPr>
        <w:ind w:left="3884" w:hanging="360"/>
      </w:pPr>
      <w:rPr>
        <w:rFonts w:ascii="Courier New" w:hAnsi="Courier New" w:cs="Courier New" w:hint="default"/>
      </w:rPr>
    </w:lvl>
    <w:lvl w:ilvl="5" w:tplc="6BA89236">
      <w:start w:val="1"/>
      <w:numFmt w:val="bullet"/>
      <w:lvlText w:val=""/>
      <w:lvlJc w:val="left"/>
      <w:pPr>
        <w:ind w:left="4604" w:hanging="360"/>
      </w:pPr>
      <w:rPr>
        <w:rFonts w:ascii="Wingdings" w:hAnsi="Wingdings" w:hint="default"/>
      </w:rPr>
    </w:lvl>
    <w:lvl w:ilvl="6" w:tplc="9122647E">
      <w:start w:val="1"/>
      <w:numFmt w:val="bullet"/>
      <w:lvlText w:val=""/>
      <w:lvlJc w:val="left"/>
      <w:pPr>
        <w:ind w:left="5324" w:hanging="360"/>
      </w:pPr>
      <w:rPr>
        <w:rFonts w:ascii="Symbol" w:hAnsi="Symbol" w:hint="default"/>
      </w:rPr>
    </w:lvl>
    <w:lvl w:ilvl="7" w:tplc="BB4CDABA">
      <w:start w:val="1"/>
      <w:numFmt w:val="bullet"/>
      <w:lvlText w:val="o"/>
      <w:lvlJc w:val="left"/>
      <w:pPr>
        <w:ind w:left="6044" w:hanging="360"/>
      </w:pPr>
      <w:rPr>
        <w:rFonts w:ascii="Courier New" w:hAnsi="Courier New" w:cs="Courier New" w:hint="default"/>
      </w:rPr>
    </w:lvl>
    <w:lvl w:ilvl="8" w:tplc="A1C465B6">
      <w:start w:val="1"/>
      <w:numFmt w:val="bullet"/>
      <w:lvlText w:val=""/>
      <w:lvlJc w:val="left"/>
      <w:pPr>
        <w:ind w:left="6764" w:hanging="360"/>
      </w:pPr>
      <w:rPr>
        <w:rFonts w:ascii="Wingdings" w:hAnsi="Wingdings" w:hint="default"/>
      </w:rPr>
    </w:lvl>
  </w:abstractNum>
  <w:abstractNum w:abstractNumId="12" w15:restartNumberingAfterBreak="0">
    <w:nsid w:val="2BD24741"/>
    <w:multiLevelType w:val="hybridMultilevel"/>
    <w:tmpl w:val="772AFA52"/>
    <w:lvl w:ilvl="0" w:tplc="DDDCF166">
      <w:start w:val="1"/>
      <w:numFmt w:val="decimal"/>
      <w:lvlText w:val="%1)"/>
      <w:lvlJc w:val="left"/>
      <w:pPr>
        <w:ind w:left="1089" w:hanging="360"/>
      </w:pPr>
      <w:rPr>
        <w:sz w:val="28"/>
        <w:szCs w:val="28"/>
      </w:rPr>
    </w:lvl>
    <w:lvl w:ilvl="1" w:tplc="8352857E">
      <w:start w:val="1"/>
      <w:numFmt w:val="bullet"/>
      <w:lvlText w:val=""/>
      <w:lvlJc w:val="left"/>
      <w:pPr>
        <w:ind w:left="1809" w:hanging="360"/>
      </w:pPr>
      <w:rPr>
        <w:rFonts w:ascii="Symbol" w:hAnsi="Symbol" w:hint="default"/>
      </w:rPr>
    </w:lvl>
    <w:lvl w:ilvl="2" w:tplc="DD5CC17A">
      <w:start w:val="1"/>
      <w:numFmt w:val="bullet"/>
      <w:lvlText w:val=""/>
      <w:lvlJc w:val="left"/>
      <w:pPr>
        <w:ind w:left="2529" w:hanging="360"/>
      </w:pPr>
      <w:rPr>
        <w:rFonts w:ascii="Wingdings" w:hAnsi="Wingdings" w:hint="default"/>
      </w:rPr>
    </w:lvl>
    <w:lvl w:ilvl="3" w:tplc="08E0D902">
      <w:start w:val="1"/>
      <w:numFmt w:val="bullet"/>
      <w:lvlText w:val=""/>
      <w:lvlJc w:val="left"/>
      <w:pPr>
        <w:ind w:left="3249" w:hanging="360"/>
      </w:pPr>
      <w:rPr>
        <w:rFonts w:ascii="Symbol" w:hAnsi="Symbol" w:hint="default"/>
      </w:rPr>
    </w:lvl>
    <w:lvl w:ilvl="4" w:tplc="B680F324">
      <w:start w:val="1"/>
      <w:numFmt w:val="bullet"/>
      <w:lvlText w:val="o"/>
      <w:lvlJc w:val="left"/>
      <w:pPr>
        <w:ind w:left="3969" w:hanging="360"/>
      </w:pPr>
      <w:rPr>
        <w:rFonts w:ascii="Courier New" w:hAnsi="Courier New" w:cs="Courier New" w:hint="default"/>
      </w:rPr>
    </w:lvl>
    <w:lvl w:ilvl="5" w:tplc="2C9CDDA4">
      <w:start w:val="1"/>
      <w:numFmt w:val="bullet"/>
      <w:lvlText w:val=""/>
      <w:lvlJc w:val="left"/>
      <w:pPr>
        <w:ind w:left="4689" w:hanging="360"/>
      </w:pPr>
      <w:rPr>
        <w:rFonts w:ascii="Wingdings" w:hAnsi="Wingdings" w:hint="default"/>
      </w:rPr>
    </w:lvl>
    <w:lvl w:ilvl="6" w:tplc="5F26C562">
      <w:start w:val="1"/>
      <w:numFmt w:val="bullet"/>
      <w:lvlText w:val=""/>
      <w:lvlJc w:val="left"/>
      <w:pPr>
        <w:ind w:left="5409" w:hanging="360"/>
      </w:pPr>
      <w:rPr>
        <w:rFonts w:ascii="Symbol" w:hAnsi="Symbol" w:hint="default"/>
      </w:rPr>
    </w:lvl>
    <w:lvl w:ilvl="7" w:tplc="F61E5F50">
      <w:start w:val="1"/>
      <w:numFmt w:val="bullet"/>
      <w:lvlText w:val="o"/>
      <w:lvlJc w:val="left"/>
      <w:pPr>
        <w:ind w:left="6129" w:hanging="360"/>
      </w:pPr>
      <w:rPr>
        <w:rFonts w:ascii="Courier New" w:hAnsi="Courier New" w:cs="Courier New" w:hint="default"/>
      </w:rPr>
    </w:lvl>
    <w:lvl w:ilvl="8" w:tplc="17185C7A">
      <w:start w:val="1"/>
      <w:numFmt w:val="bullet"/>
      <w:lvlText w:val=""/>
      <w:lvlJc w:val="left"/>
      <w:pPr>
        <w:ind w:left="6849" w:hanging="360"/>
      </w:pPr>
      <w:rPr>
        <w:rFonts w:ascii="Wingdings" w:hAnsi="Wingdings" w:hint="default"/>
      </w:rPr>
    </w:lvl>
  </w:abstractNum>
  <w:abstractNum w:abstractNumId="13" w15:restartNumberingAfterBreak="0">
    <w:nsid w:val="2DA977C0"/>
    <w:multiLevelType w:val="hybridMultilevel"/>
    <w:tmpl w:val="A0D22EE0"/>
    <w:lvl w:ilvl="0" w:tplc="BAE0A18C">
      <w:start w:val="1"/>
      <w:numFmt w:val="bullet"/>
      <w:lvlText w:val="-"/>
      <w:lvlJc w:val="left"/>
      <w:pPr>
        <w:ind w:left="1004" w:hanging="360"/>
      </w:pPr>
      <w:rPr>
        <w:rFonts w:ascii="Times New Roman" w:eastAsia="Times New Roman" w:hAnsi="Times New Roman" w:cs="Times New Roman" w:hint="default"/>
        <w:sz w:val="24"/>
        <w:szCs w:val="24"/>
        <w:lang w:val="ru-RU" w:eastAsia="en-US" w:bidi="ar-SA"/>
      </w:rPr>
    </w:lvl>
    <w:lvl w:ilvl="1" w:tplc="E8FA6656">
      <w:start w:val="1"/>
      <w:numFmt w:val="bullet"/>
      <w:lvlText w:val="o"/>
      <w:lvlJc w:val="left"/>
      <w:pPr>
        <w:ind w:left="1724" w:hanging="360"/>
      </w:pPr>
      <w:rPr>
        <w:rFonts w:ascii="Courier New" w:hAnsi="Courier New" w:cs="Courier New" w:hint="default"/>
      </w:rPr>
    </w:lvl>
    <w:lvl w:ilvl="2" w:tplc="756E72EE">
      <w:start w:val="1"/>
      <w:numFmt w:val="bullet"/>
      <w:lvlText w:val=""/>
      <w:lvlJc w:val="left"/>
      <w:pPr>
        <w:ind w:left="2444" w:hanging="360"/>
      </w:pPr>
      <w:rPr>
        <w:rFonts w:ascii="Wingdings" w:hAnsi="Wingdings" w:hint="default"/>
      </w:rPr>
    </w:lvl>
    <w:lvl w:ilvl="3" w:tplc="78D04172">
      <w:start w:val="1"/>
      <w:numFmt w:val="bullet"/>
      <w:lvlText w:val=""/>
      <w:lvlJc w:val="left"/>
      <w:pPr>
        <w:ind w:left="3164" w:hanging="360"/>
      </w:pPr>
      <w:rPr>
        <w:rFonts w:ascii="Symbol" w:hAnsi="Symbol" w:hint="default"/>
      </w:rPr>
    </w:lvl>
    <w:lvl w:ilvl="4" w:tplc="16FE575A">
      <w:start w:val="1"/>
      <w:numFmt w:val="bullet"/>
      <w:lvlText w:val="o"/>
      <w:lvlJc w:val="left"/>
      <w:pPr>
        <w:ind w:left="3884" w:hanging="360"/>
      </w:pPr>
      <w:rPr>
        <w:rFonts w:ascii="Courier New" w:hAnsi="Courier New" w:cs="Courier New" w:hint="default"/>
      </w:rPr>
    </w:lvl>
    <w:lvl w:ilvl="5" w:tplc="735E6F4E">
      <w:start w:val="1"/>
      <w:numFmt w:val="bullet"/>
      <w:lvlText w:val=""/>
      <w:lvlJc w:val="left"/>
      <w:pPr>
        <w:ind w:left="4604" w:hanging="360"/>
      </w:pPr>
      <w:rPr>
        <w:rFonts w:ascii="Wingdings" w:hAnsi="Wingdings" w:hint="default"/>
      </w:rPr>
    </w:lvl>
    <w:lvl w:ilvl="6" w:tplc="97D6596C">
      <w:start w:val="1"/>
      <w:numFmt w:val="bullet"/>
      <w:lvlText w:val=""/>
      <w:lvlJc w:val="left"/>
      <w:pPr>
        <w:ind w:left="5324" w:hanging="360"/>
      </w:pPr>
      <w:rPr>
        <w:rFonts w:ascii="Symbol" w:hAnsi="Symbol" w:hint="default"/>
      </w:rPr>
    </w:lvl>
    <w:lvl w:ilvl="7" w:tplc="01F69C72">
      <w:start w:val="1"/>
      <w:numFmt w:val="bullet"/>
      <w:lvlText w:val="o"/>
      <w:lvlJc w:val="left"/>
      <w:pPr>
        <w:ind w:left="6044" w:hanging="360"/>
      </w:pPr>
      <w:rPr>
        <w:rFonts w:ascii="Courier New" w:hAnsi="Courier New" w:cs="Courier New" w:hint="default"/>
      </w:rPr>
    </w:lvl>
    <w:lvl w:ilvl="8" w:tplc="53740F2E">
      <w:start w:val="1"/>
      <w:numFmt w:val="bullet"/>
      <w:lvlText w:val=""/>
      <w:lvlJc w:val="left"/>
      <w:pPr>
        <w:ind w:left="6764" w:hanging="360"/>
      </w:pPr>
      <w:rPr>
        <w:rFonts w:ascii="Wingdings" w:hAnsi="Wingdings" w:hint="default"/>
      </w:rPr>
    </w:lvl>
  </w:abstractNum>
  <w:abstractNum w:abstractNumId="14" w15:restartNumberingAfterBreak="0">
    <w:nsid w:val="38612555"/>
    <w:multiLevelType w:val="hybridMultilevel"/>
    <w:tmpl w:val="C420A4E8"/>
    <w:lvl w:ilvl="0" w:tplc="C2C485D6">
      <w:start w:val="1"/>
      <w:numFmt w:val="bullet"/>
      <w:lvlText w:val="•"/>
      <w:lvlJc w:val="left"/>
      <w:pPr>
        <w:tabs>
          <w:tab w:val="num" w:pos="720"/>
        </w:tabs>
        <w:ind w:left="720" w:hanging="360"/>
      </w:pPr>
      <w:rPr>
        <w:rFonts w:ascii="Arial" w:hAnsi="Arial" w:hint="default"/>
      </w:rPr>
    </w:lvl>
    <w:lvl w:ilvl="1" w:tplc="C0F2A62A">
      <w:start w:val="1"/>
      <w:numFmt w:val="bullet"/>
      <w:lvlText w:val="•"/>
      <w:lvlJc w:val="left"/>
      <w:pPr>
        <w:tabs>
          <w:tab w:val="num" w:pos="1440"/>
        </w:tabs>
        <w:ind w:left="1440" w:hanging="360"/>
      </w:pPr>
      <w:rPr>
        <w:rFonts w:ascii="Arial" w:hAnsi="Arial" w:hint="default"/>
      </w:rPr>
    </w:lvl>
    <w:lvl w:ilvl="2" w:tplc="0A827FC0">
      <w:start w:val="1"/>
      <w:numFmt w:val="bullet"/>
      <w:lvlText w:val="•"/>
      <w:lvlJc w:val="left"/>
      <w:pPr>
        <w:tabs>
          <w:tab w:val="num" w:pos="2160"/>
        </w:tabs>
        <w:ind w:left="2160" w:hanging="360"/>
      </w:pPr>
      <w:rPr>
        <w:rFonts w:ascii="Arial" w:hAnsi="Arial" w:hint="default"/>
      </w:rPr>
    </w:lvl>
    <w:lvl w:ilvl="3" w:tplc="69E032BA">
      <w:start w:val="1"/>
      <w:numFmt w:val="bullet"/>
      <w:lvlText w:val="•"/>
      <w:lvlJc w:val="left"/>
      <w:pPr>
        <w:tabs>
          <w:tab w:val="num" w:pos="2880"/>
        </w:tabs>
        <w:ind w:left="2880" w:hanging="360"/>
      </w:pPr>
      <w:rPr>
        <w:rFonts w:ascii="Arial" w:hAnsi="Arial" w:hint="default"/>
      </w:rPr>
    </w:lvl>
    <w:lvl w:ilvl="4" w:tplc="8698DAB0">
      <w:start w:val="1"/>
      <w:numFmt w:val="bullet"/>
      <w:lvlText w:val="•"/>
      <w:lvlJc w:val="left"/>
      <w:pPr>
        <w:tabs>
          <w:tab w:val="num" w:pos="3600"/>
        </w:tabs>
        <w:ind w:left="3600" w:hanging="360"/>
      </w:pPr>
      <w:rPr>
        <w:rFonts w:ascii="Arial" w:hAnsi="Arial" w:hint="default"/>
      </w:rPr>
    </w:lvl>
    <w:lvl w:ilvl="5" w:tplc="2E96BAB2">
      <w:start w:val="1"/>
      <w:numFmt w:val="bullet"/>
      <w:lvlText w:val="•"/>
      <w:lvlJc w:val="left"/>
      <w:pPr>
        <w:tabs>
          <w:tab w:val="num" w:pos="4320"/>
        </w:tabs>
        <w:ind w:left="4320" w:hanging="360"/>
      </w:pPr>
      <w:rPr>
        <w:rFonts w:ascii="Arial" w:hAnsi="Arial" w:hint="default"/>
      </w:rPr>
    </w:lvl>
    <w:lvl w:ilvl="6" w:tplc="E29C3B08">
      <w:start w:val="1"/>
      <w:numFmt w:val="bullet"/>
      <w:lvlText w:val="•"/>
      <w:lvlJc w:val="left"/>
      <w:pPr>
        <w:tabs>
          <w:tab w:val="num" w:pos="5040"/>
        </w:tabs>
        <w:ind w:left="5040" w:hanging="360"/>
      </w:pPr>
      <w:rPr>
        <w:rFonts w:ascii="Arial" w:hAnsi="Arial" w:hint="default"/>
      </w:rPr>
    </w:lvl>
    <w:lvl w:ilvl="7" w:tplc="089C9824">
      <w:start w:val="1"/>
      <w:numFmt w:val="bullet"/>
      <w:lvlText w:val="•"/>
      <w:lvlJc w:val="left"/>
      <w:pPr>
        <w:tabs>
          <w:tab w:val="num" w:pos="5760"/>
        </w:tabs>
        <w:ind w:left="5760" w:hanging="360"/>
      </w:pPr>
      <w:rPr>
        <w:rFonts w:ascii="Arial" w:hAnsi="Arial" w:hint="default"/>
      </w:rPr>
    </w:lvl>
    <w:lvl w:ilvl="8" w:tplc="1654FE0C">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557AD5"/>
    <w:multiLevelType w:val="hybridMultilevel"/>
    <w:tmpl w:val="19D09C10"/>
    <w:lvl w:ilvl="0" w:tplc="8180B2F8">
      <w:start w:val="1"/>
      <w:numFmt w:val="bullet"/>
      <w:pStyle w:val="a0"/>
      <w:lvlText w:val=""/>
      <w:lvlJc w:val="left"/>
      <w:pPr>
        <w:tabs>
          <w:tab w:val="num" w:pos="720"/>
        </w:tabs>
        <w:ind w:left="720" w:hanging="360"/>
      </w:pPr>
      <w:rPr>
        <w:rFonts w:ascii="Symbol" w:eastAsia="Times New Roman" w:hAnsi="Symbol" w:cs="Times New Roman" w:hint="default"/>
      </w:rPr>
    </w:lvl>
    <w:lvl w:ilvl="1" w:tplc="4D68E616">
      <w:start w:val="1"/>
      <w:numFmt w:val="bullet"/>
      <w:lvlText w:val="o"/>
      <w:lvlJc w:val="left"/>
      <w:pPr>
        <w:tabs>
          <w:tab w:val="num" w:pos="1440"/>
        </w:tabs>
        <w:ind w:left="1440" w:hanging="360"/>
      </w:pPr>
      <w:rPr>
        <w:rFonts w:ascii="Courier New" w:hAnsi="Courier New" w:cs="Courier New" w:hint="default"/>
      </w:rPr>
    </w:lvl>
    <w:lvl w:ilvl="2" w:tplc="5D0E36FC">
      <w:start w:val="1"/>
      <w:numFmt w:val="bullet"/>
      <w:lvlText w:val=""/>
      <w:lvlJc w:val="left"/>
      <w:pPr>
        <w:tabs>
          <w:tab w:val="num" w:pos="2160"/>
        </w:tabs>
        <w:ind w:left="2160" w:hanging="360"/>
      </w:pPr>
      <w:rPr>
        <w:rFonts w:ascii="Wingdings" w:hAnsi="Wingdings" w:hint="default"/>
      </w:rPr>
    </w:lvl>
    <w:lvl w:ilvl="3" w:tplc="D264C2D6">
      <w:start w:val="1"/>
      <w:numFmt w:val="bullet"/>
      <w:lvlText w:val=""/>
      <w:lvlJc w:val="left"/>
      <w:pPr>
        <w:tabs>
          <w:tab w:val="num" w:pos="2880"/>
        </w:tabs>
        <w:ind w:left="2880" w:hanging="360"/>
      </w:pPr>
      <w:rPr>
        <w:rFonts w:ascii="Symbol" w:hAnsi="Symbol" w:hint="default"/>
      </w:rPr>
    </w:lvl>
    <w:lvl w:ilvl="4" w:tplc="2CE0FFB6">
      <w:start w:val="1"/>
      <w:numFmt w:val="bullet"/>
      <w:lvlText w:val="o"/>
      <w:lvlJc w:val="left"/>
      <w:pPr>
        <w:tabs>
          <w:tab w:val="num" w:pos="3600"/>
        </w:tabs>
        <w:ind w:left="3600" w:hanging="360"/>
      </w:pPr>
      <w:rPr>
        <w:rFonts w:ascii="Courier New" w:hAnsi="Courier New" w:cs="Courier New" w:hint="default"/>
      </w:rPr>
    </w:lvl>
    <w:lvl w:ilvl="5" w:tplc="B86A2996">
      <w:start w:val="1"/>
      <w:numFmt w:val="bullet"/>
      <w:lvlText w:val=""/>
      <w:lvlJc w:val="left"/>
      <w:pPr>
        <w:tabs>
          <w:tab w:val="num" w:pos="4320"/>
        </w:tabs>
        <w:ind w:left="4320" w:hanging="360"/>
      </w:pPr>
      <w:rPr>
        <w:rFonts w:ascii="Wingdings" w:hAnsi="Wingdings" w:hint="default"/>
      </w:rPr>
    </w:lvl>
    <w:lvl w:ilvl="6" w:tplc="DBBECC1E">
      <w:start w:val="1"/>
      <w:numFmt w:val="bullet"/>
      <w:lvlText w:val=""/>
      <w:lvlJc w:val="left"/>
      <w:pPr>
        <w:tabs>
          <w:tab w:val="num" w:pos="5040"/>
        </w:tabs>
        <w:ind w:left="5040" w:hanging="360"/>
      </w:pPr>
      <w:rPr>
        <w:rFonts w:ascii="Symbol" w:hAnsi="Symbol" w:hint="default"/>
      </w:rPr>
    </w:lvl>
    <w:lvl w:ilvl="7" w:tplc="10CE0874">
      <w:start w:val="1"/>
      <w:numFmt w:val="bullet"/>
      <w:lvlText w:val="o"/>
      <w:lvlJc w:val="left"/>
      <w:pPr>
        <w:tabs>
          <w:tab w:val="num" w:pos="5760"/>
        </w:tabs>
        <w:ind w:left="5760" w:hanging="360"/>
      </w:pPr>
      <w:rPr>
        <w:rFonts w:ascii="Courier New" w:hAnsi="Courier New" w:cs="Courier New" w:hint="default"/>
      </w:rPr>
    </w:lvl>
    <w:lvl w:ilvl="8" w:tplc="9BDE15D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70F20"/>
    <w:multiLevelType w:val="hybridMultilevel"/>
    <w:tmpl w:val="C834FA92"/>
    <w:lvl w:ilvl="0" w:tplc="805A9BC0">
      <w:start w:val="1"/>
      <w:numFmt w:val="bullet"/>
      <w:lvlText w:val=""/>
      <w:lvlJc w:val="left"/>
      <w:pPr>
        <w:ind w:left="1287" w:hanging="360"/>
      </w:pPr>
      <w:rPr>
        <w:rFonts w:ascii="Symbol" w:hAnsi="Symbol" w:hint="default"/>
      </w:rPr>
    </w:lvl>
    <w:lvl w:ilvl="1" w:tplc="A9D4A964">
      <w:start w:val="1"/>
      <w:numFmt w:val="bullet"/>
      <w:lvlText w:val="o"/>
      <w:lvlJc w:val="left"/>
      <w:pPr>
        <w:ind w:left="2007" w:hanging="360"/>
      </w:pPr>
      <w:rPr>
        <w:rFonts w:ascii="Courier New" w:hAnsi="Courier New" w:cs="Courier New" w:hint="default"/>
      </w:rPr>
    </w:lvl>
    <w:lvl w:ilvl="2" w:tplc="F0C0B198">
      <w:start w:val="1"/>
      <w:numFmt w:val="bullet"/>
      <w:lvlText w:val=""/>
      <w:lvlJc w:val="left"/>
      <w:pPr>
        <w:ind w:left="2727" w:hanging="360"/>
      </w:pPr>
      <w:rPr>
        <w:rFonts w:ascii="Wingdings" w:hAnsi="Wingdings" w:hint="default"/>
      </w:rPr>
    </w:lvl>
    <w:lvl w:ilvl="3" w:tplc="A470F45E">
      <w:start w:val="1"/>
      <w:numFmt w:val="bullet"/>
      <w:lvlText w:val=""/>
      <w:lvlJc w:val="left"/>
      <w:pPr>
        <w:ind w:left="3447" w:hanging="360"/>
      </w:pPr>
      <w:rPr>
        <w:rFonts w:ascii="Symbol" w:hAnsi="Symbol" w:hint="default"/>
      </w:rPr>
    </w:lvl>
    <w:lvl w:ilvl="4" w:tplc="680E7F9C">
      <w:start w:val="1"/>
      <w:numFmt w:val="bullet"/>
      <w:lvlText w:val="o"/>
      <w:lvlJc w:val="left"/>
      <w:pPr>
        <w:ind w:left="4167" w:hanging="360"/>
      </w:pPr>
      <w:rPr>
        <w:rFonts w:ascii="Courier New" w:hAnsi="Courier New" w:cs="Courier New" w:hint="default"/>
      </w:rPr>
    </w:lvl>
    <w:lvl w:ilvl="5" w:tplc="23549D4E">
      <w:start w:val="1"/>
      <w:numFmt w:val="bullet"/>
      <w:lvlText w:val=""/>
      <w:lvlJc w:val="left"/>
      <w:pPr>
        <w:ind w:left="4887" w:hanging="360"/>
      </w:pPr>
      <w:rPr>
        <w:rFonts w:ascii="Wingdings" w:hAnsi="Wingdings" w:hint="default"/>
      </w:rPr>
    </w:lvl>
    <w:lvl w:ilvl="6" w:tplc="6188F8D6">
      <w:start w:val="1"/>
      <w:numFmt w:val="bullet"/>
      <w:lvlText w:val=""/>
      <w:lvlJc w:val="left"/>
      <w:pPr>
        <w:ind w:left="5607" w:hanging="360"/>
      </w:pPr>
      <w:rPr>
        <w:rFonts w:ascii="Symbol" w:hAnsi="Symbol" w:hint="default"/>
      </w:rPr>
    </w:lvl>
    <w:lvl w:ilvl="7" w:tplc="D1C2A2AA">
      <w:start w:val="1"/>
      <w:numFmt w:val="bullet"/>
      <w:lvlText w:val="o"/>
      <w:lvlJc w:val="left"/>
      <w:pPr>
        <w:ind w:left="6327" w:hanging="360"/>
      </w:pPr>
      <w:rPr>
        <w:rFonts w:ascii="Courier New" w:hAnsi="Courier New" w:cs="Courier New" w:hint="default"/>
      </w:rPr>
    </w:lvl>
    <w:lvl w:ilvl="8" w:tplc="ED4AC9FA">
      <w:start w:val="1"/>
      <w:numFmt w:val="bullet"/>
      <w:lvlText w:val=""/>
      <w:lvlJc w:val="left"/>
      <w:pPr>
        <w:ind w:left="7047" w:hanging="360"/>
      </w:pPr>
      <w:rPr>
        <w:rFonts w:ascii="Wingdings" w:hAnsi="Wingdings" w:hint="default"/>
      </w:rPr>
    </w:lvl>
  </w:abstractNum>
  <w:abstractNum w:abstractNumId="17" w15:restartNumberingAfterBreak="0">
    <w:nsid w:val="447757CF"/>
    <w:multiLevelType w:val="hybridMultilevel"/>
    <w:tmpl w:val="BC522706"/>
    <w:lvl w:ilvl="0" w:tplc="7E54EA00">
      <w:start w:val="1"/>
      <w:numFmt w:val="decimal"/>
      <w:lvlText w:val="%1."/>
      <w:lvlJc w:val="left"/>
      <w:pPr>
        <w:ind w:left="720" w:hanging="360"/>
      </w:pPr>
      <w:rPr>
        <w:rFonts w:hint="default"/>
      </w:rPr>
    </w:lvl>
    <w:lvl w:ilvl="1" w:tplc="A432A24A">
      <w:start w:val="1"/>
      <w:numFmt w:val="lowerLetter"/>
      <w:lvlText w:val="%2."/>
      <w:lvlJc w:val="left"/>
      <w:pPr>
        <w:ind w:left="1440" w:hanging="360"/>
      </w:pPr>
    </w:lvl>
    <w:lvl w:ilvl="2" w:tplc="A112C36A">
      <w:start w:val="1"/>
      <w:numFmt w:val="lowerRoman"/>
      <w:lvlText w:val="%3."/>
      <w:lvlJc w:val="right"/>
      <w:pPr>
        <w:ind w:left="2160" w:hanging="180"/>
      </w:pPr>
    </w:lvl>
    <w:lvl w:ilvl="3" w:tplc="3C4A4094">
      <w:start w:val="1"/>
      <w:numFmt w:val="decimal"/>
      <w:lvlText w:val="%4."/>
      <w:lvlJc w:val="left"/>
      <w:pPr>
        <w:ind w:left="2880" w:hanging="360"/>
      </w:pPr>
    </w:lvl>
    <w:lvl w:ilvl="4" w:tplc="C6A069EA">
      <w:start w:val="1"/>
      <w:numFmt w:val="lowerLetter"/>
      <w:lvlText w:val="%5."/>
      <w:lvlJc w:val="left"/>
      <w:pPr>
        <w:ind w:left="3600" w:hanging="360"/>
      </w:pPr>
    </w:lvl>
    <w:lvl w:ilvl="5" w:tplc="BF1C426A">
      <w:start w:val="1"/>
      <w:numFmt w:val="lowerRoman"/>
      <w:lvlText w:val="%6."/>
      <w:lvlJc w:val="right"/>
      <w:pPr>
        <w:ind w:left="4320" w:hanging="180"/>
      </w:pPr>
    </w:lvl>
    <w:lvl w:ilvl="6" w:tplc="528C3430">
      <w:start w:val="1"/>
      <w:numFmt w:val="decimal"/>
      <w:lvlText w:val="%7."/>
      <w:lvlJc w:val="left"/>
      <w:pPr>
        <w:ind w:left="5040" w:hanging="360"/>
      </w:pPr>
    </w:lvl>
    <w:lvl w:ilvl="7" w:tplc="6A98B8BE">
      <w:start w:val="1"/>
      <w:numFmt w:val="lowerLetter"/>
      <w:lvlText w:val="%8."/>
      <w:lvlJc w:val="left"/>
      <w:pPr>
        <w:ind w:left="5760" w:hanging="360"/>
      </w:pPr>
    </w:lvl>
    <w:lvl w:ilvl="8" w:tplc="C974148C">
      <w:start w:val="1"/>
      <w:numFmt w:val="lowerRoman"/>
      <w:lvlText w:val="%9."/>
      <w:lvlJc w:val="right"/>
      <w:pPr>
        <w:ind w:left="6480" w:hanging="180"/>
      </w:pPr>
    </w:lvl>
  </w:abstractNum>
  <w:abstractNum w:abstractNumId="18" w15:restartNumberingAfterBreak="0">
    <w:nsid w:val="44CC03F3"/>
    <w:multiLevelType w:val="hybridMultilevel"/>
    <w:tmpl w:val="4E7A1A0E"/>
    <w:lvl w:ilvl="0" w:tplc="E4F894FA">
      <w:start w:val="1"/>
      <w:numFmt w:val="bullet"/>
      <w:lvlText w:val="•"/>
      <w:lvlJc w:val="left"/>
      <w:pPr>
        <w:ind w:left="720" w:hanging="360"/>
      </w:pPr>
      <w:rPr>
        <w:rFonts w:ascii="Arial" w:hAnsi="Arial" w:hint="default"/>
      </w:rPr>
    </w:lvl>
    <w:lvl w:ilvl="1" w:tplc="D0FA7C02">
      <w:start w:val="1"/>
      <w:numFmt w:val="bullet"/>
      <w:lvlText w:val="o"/>
      <w:lvlJc w:val="left"/>
      <w:pPr>
        <w:ind w:left="1440" w:hanging="360"/>
      </w:pPr>
      <w:rPr>
        <w:rFonts w:ascii="Courier New" w:hAnsi="Courier New" w:cs="Courier New" w:hint="default"/>
      </w:rPr>
    </w:lvl>
    <w:lvl w:ilvl="2" w:tplc="BB6A6D12">
      <w:start w:val="1"/>
      <w:numFmt w:val="bullet"/>
      <w:lvlText w:val=""/>
      <w:lvlJc w:val="left"/>
      <w:pPr>
        <w:ind w:left="2160" w:hanging="360"/>
      </w:pPr>
      <w:rPr>
        <w:rFonts w:ascii="Wingdings" w:hAnsi="Wingdings" w:hint="default"/>
      </w:rPr>
    </w:lvl>
    <w:lvl w:ilvl="3" w:tplc="E74ABA66">
      <w:start w:val="1"/>
      <w:numFmt w:val="bullet"/>
      <w:lvlText w:val=""/>
      <w:lvlJc w:val="left"/>
      <w:pPr>
        <w:ind w:left="2880" w:hanging="360"/>
      </w:pPr>
      <w:rPr>
        <w:rFonts w:ascii="Symbol" w:hAnsi="Symbol" w:hint="default"/>
      </w:rPr>
    </w:lvl>
    <w:lvl w:ilvl="4" w:tplc="4B00B9F0">
      <w:start w:val="1"/>
      <w:numFmt w:val="bullet"/>
      <w:lvlText w:val="o"/>
      <w:lvlJc w:val="left"/>
      <w:pPr>
        <w:ind w:left="3600" w:hanging="360"/>
      </w:pPr>
      <w:rPr>
        <w:rFonts w:ascii="Courier New" w:hAnsi="Courier New" w:cs="Courier New" w:hint="default"/>
      </w:rPr>
    </w:lvl>
    <w:lvl w:ilvl="5" w:tplc="C5A04820">
      <w:start w:val="1"/>
      <w:numFmt w:val="bullet"/>
      <w:lvlText w:val=""/>
      <w:lvlJc w:val="left"/>
      <w:pPr>
        <w:ind w:left="4320" w:hanging="360"/>
      </w:pPr>
      <w:rPr>
        <w:rFonts w:ascii="Wingdings" w:hAnsi="Wingdings" w:hint="default"/>
      </w:rPr>
    </w:lvl>
    <w:lvl w:ilvl="6" w:tplc="66EC0968">
      <w:start w:val="1"/>
      <w:numFmt w:val="bullet"/>
      <w:lvlText w:val=""/>
      <w:lvlJc w:val="left"/>
      <w:pPr>
        <w:ind w:left="5040" w:hanging="360"/>
      </w:pPr>
      <w:rPr>
        <w:rFonts w:ascii="Symbol" w:hAnsi="Symbol" w:hint="default"/>
      </w:rPr>
    </w:lvl>
    <w:lvl w:ilvl="7" w:tplc="3BF808A2">
      <w:start w:val="1"/>
      <w:numFmt w:val="bullet"/>
      <w:lvlText w:val="o"/>
      <w:lvlJc w:val="left"/>
      <w:pPr>
        <w:ind w:left="5760" w:hanging="360"/>
      </w:pPr>
      <w:rPr>
        <w:rFonts w:ascii="Courier New" w:hAnsi="Courier New" w:cs="Courier New" w:hint="default"/>
      </w:rPr>
    </w:lvl>
    <w:lvl w:ilvl="8" w:tplc="74CC41A8">
      <w:start w:val="1"/>
      <w:numFmt w:val="bullet"/>
      <w:lvlText w:val=""/>
      <w:lvlJc w:val="left"/>
      <w:pPr>
        <w:ind w:left="6480" w:hanging="360"/>
      </w:pPr>
      <w:rPr>
        <w:rFonts w:ascii="Wingdings" w:hAnsi="Wingdings" w:hint="default"/>
      </w:rPr>
    </w:lvl>
  </w:abstractNum>
  <w:abstractNum w:abstractNumId="19" w15:restartNumberingAfterBreak="0">
    <w:nsid w:val="46DB0A6E"/>
    <w:multiLevelType w:val="hybridMultilevel"/>
    <w:tmpl w:val="78C80622"/>
    <w:lvl w:ilvl="0" w:tplc="BBD469B4">
      <w:start w:val="1"/>
      <w:numFmt w:val="decimal"/>
      <w:lvlText w:val="%1."/>
      <w:lvlJc w:val="left"/>
      <w:pPr>
        <w:ind w:left="720" w:hanging="360"/>
      </w:pPr>
      <w:rPr>
        <w:rFonts w:hint="default"/>
        <w:color w:val="000000"/>
      </w:rPr>
    </w:lvl>
    <w:lvl w:ilvl="1" w:tplc="9536E31C">
      <w:start w:val="1"/>
      <w:numFmt w:val="lowerLetter"/>
      <w:lvlText w:val="%2."/>
      <w:lvlJc w:val="left"/>
      <w:pPr>
        <w:ind w:left="1440" w:hanging="360"/>
      </w:pPr>
    </w:lvl>
    <w:lvl w:ilvl="2" w:tplc="59F6D000">
      <w:start w:val="1"/>
      <w:numFmt w:val="lowerRoman"/>
      <w:lvlText w:val="%3."/>
      <w:lvlJc w:val="right"/>
      <w:pPr>
        <w:ind w:left="2160" w:hanging="180"/>
      </w:pPr>
    </w:lvl>
    <w:lvl w:ilvl="3" w:tplc="4CA24E64">
      <w:start w:val="1"/>
      <w:numFmt w:val="decimal"/>
      <w:lvlText w:val="%4."/>
      <w:lvlJc w:val="left"/>
      <w:pPr>
        <w:ind w:left="2880" w:hanging="360"/>
      </w:pPr>
    </w:lvl>
    <w:lvl w:ilvl="4" w:tplc="A6D6D8A6">
      <w:start w:val="1"/>
      <w:numFmt w:val="lowerLetter"/>
      <w:lvlText w:val="%5."/>
      <w:lvlJc w:val="left"/>
      <w:pPr>
        <w:ind w:left="3600" w:hanging="360"/>
      </w:pPr>
    </w:lvl>
    <w:lvl w:ilvl="5" w:tplc="D44E61B0">
      <w:start w:val="1"/>
      <w:numFmt w:val="lowerRoman"/>
      <w:lvlText w:val="%6."/>
      <w:lvlJc w:val="right"/>
      <w:pPr>
        <w:ind w:left="4320" w:hanging="180"/>
      </w:pPr>
    </w:lvl>
    <w:lvl w:ilvl="6" w:tplc="FF34F2C2">
      <w:start w:val="1"/>
      <w:numFmt w:val="decimal"/>
      <w:lvlText w:val="%7."/>
      <w:lvlJc w:val="left"/>
      <w:pPr>
        <w:ind w:left="5040" w:hanging="360"/>
      </w:pPr>
    </w:lvl>
    <w:lvl w:ilvl="7" w:tplc="9F1466A6">
      <w:start w:val="1"/>
      <w:numFmt w:val="lowerLetter"/>
      <w:lvlText w:val="%8."/>
      <w:lvlJc w:val="left"/>
      <w:pPr>
        <w:ind w:left="5760" w:hanging="360"/>
      </w:pPr>
    </w:lvl>
    <w:lvl w:ilvl="8" w:tplc="5EA8CE5E">
      <w:start w:val="1"/>
      <w:numFmt w:val="lowerRoman"/>
      <w:lvlText w:val="%9."/>
      <w:lvlJc w:val="right"/>
      <w:pPr>
        <w:ind w:left="6480" w:hanging="180"/>
      </w:pPr>
    </w:lvl>
  </w:abstractNum>
  <w:abstractNum w:abstractNumId="20" w15:restartNumberingAfterBreak="0">
    <w:nsid w:val="472E6DAD"/>
    <w:multiLevelType w:val="hybridMultilevel"/>
    <w:tmpl w:val="CF3CEBFE"/>
    <w:lvl w:ilvl="0" w:tplc="F7CE5288">
      <w:start w:val="1"/>
      <w:numFmt w:val="bullet"/>
      <w:lvlText w:val="•"/>
      <w:lvlJc w:val="left"/>
      <w:pPr>
        <w:ind w:left="720" w:hanging="360"/>
      </w:pPr>
      <w:rPr>
        <w:rFonts w:ascii="Arial" w:hAnsi="Arial" w:hint="default"/>
      </w:rPr>
    </w:lvl>
    <w:lvl w:ilvl="1" w:tplc="7A5EDCDC">
      <w:start w:val="1"/>
      <w:numFmt w:val="bullet"/>
      <w:lvlText w:val="o"/>
      <w:lvlJc w:val="left"/>
      <w:pPr>
        <w:ind w:left="1440" w:hanging="360"/>
      </w:pPr>
      <w:rPr>
        <w:rFonts w:ascii="Courier New" w:hAnsi="Courier New" w:cs="Courier New" w:hint="default"/>
      </w:rPr>
    </w:lvl>
    <w:lvl w:ilvl="2" w:tplc="6D6EA9CE">
      <w:start w:val="1"/>
      <w:numFmt w:val="bullet"/>
      <w:lvlText w:val=""/>
      <w:lvlJc w:val="left"/>
      <w:pPr>
        <w:ind w:left="2160" w:hanging="360"/>
      </w:pPr>
      <w:rPr>
        <w:rFonts w:ascii="Wingdings" w:hAnsi="Wingdings" w:hint="default"/>
      </w:rPr>
    </w:lvl>
    <w:lvl w:ilvl="3" w:tplc="ED740716">
      <w:start w:val="1"/>
      <w:numFmt w:val="bullet"/>
      <w:lvlText w:val=""/>
      <w:lvlJc w:val="left"/>
      <w:pPr>
        <w:ind w:left="2880" w:hanging="360"/>
      </w:pPr>
      <w:rPr>
        <w:rFonts w:ascii="Symbol" w:hAnsi="Symbol" w:hint="default"/>
      </w:rPr>
    </w:lvl>
    <w:lvl w:ilvl="4" w:tplc="590A3DFE">
      <w:start w:val="1"/>
      <w:numFmt w:val="bullet"/>
      <w:lvlText w:val="o"/>
      <w:lvlJc w:val="left"/>
      <w:pPr>
        <w:ind w:left="3600" w:hanging="360"/>
      </w:pPr>
      <w:rPr>
        <w:rFonts w:ascii="Courier New" w:hAnsi="Courier New" w:cs="Courier New" w:hint="default"/>
      </w:rPr>
    </w:lvl>
    <w:lvl w:ilvl="5" w:tplc="9A4619F2">
      <w:start w:val="1"/>
      <w:numFmt w:val="bullet"/>
      <w:lvlText w:val=""/>
      <w:lvlJc w:val="left"/>
      <w:pPr>
        <w:ind w:left="4320" w:hanging="360"/>
      </w:pPr>
      <w:rPr>
        <w:rFonts w:ascii="Wingdings" w:hAnsi="Wingdings" w:hint="default"/>
      </w:rPr>
    </w:lvl>
    <w:lvl w:ilvl="6" w:tplc="CCAC68B8">
      <w:start w:val="1"/>
      <w:numFmt w:val="bullet"/>
      <w:lvlText w:val=""/>
      <w:lvlJc w:val="left"/>
      <w:pPr>
        <w:ind w:left="5040" w:hanging="360"/>
      </w:pPr>
      <w:rPr>
        <w:rFonts w:ascii="Symbol" w:hAnsi="Symbol" w:hint="default"/>
      </w:rPr>
    </w:lvl>
    <w:lvl w:ilvl="7" w:tplc="F13AEA26">
      <w:start w:val="1"/>
      <w:numFmt w:val="bullet"/>
      <w:lvlText w:val="o"/>
      <w:lvlJc w:val="left"/>
      <w:pPr>
        <w:ind w:left="5760" w:hanging="360"/>
      </w:pPr>
      <w:rPr>
        <w:rFonts w:ascii="Courier New" w:hAnsi="Courier New" w:cs="Courier New" w:hint="default"/>
      </w:rPr>
    </w:lvl>
    <w:lvl w:ilvl="8" w:tplc="603EB2BE">
      <w:start w:val="1"/>
      <w:numFmt w:val="bullet"/>
      <w:lvlText w:val=""/>
      <w:lvlJc w:val="left"/>
      <w:pPr>
        <w:ind w:left="6480" w:hanging="360"/>
      </w:pPr>
      <w:rPr>
        <w:rFonts w:ascii="Wingdings" w:hAnsi="Wingdings" w:hint="default"/>
      </w:rPr>
    </w:lvl>
  </w:abstractNum>
  <w:abstractNum w:abstractNumId="21" w15:restartNumberingAfterBreak="0">
    <w:nsid w:val="47AE1496"/>
    <w:multiLevelType w:val="multilevel"/>
    <w:tmpl w:val="673CD38C"/>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80D4BEF"/>
    <w:multiLevelType w:val="hybridMultilevel"/>
    <w:tmpl w:val="BFD87682"/>
    <w:lvl w:ilvl="0" w:tplc="F81CCF94">
      <w:start w:val="1"/>
      <w:numFmt w:val="decimal"/>
      <w:lvlText w:val="%1."/>
      <w:lvlJc w:val="left"/>
      <w:pPr>
        <w:ind w:left="1089" w:hanging="360"/>
      </w:pPr>
      <w:rPr>
        <w:rFonts w:hint="default"/>
      </w:rPr>
    </w:lvl>
    <w:lvl w:ilvl="1" w:tplc="EF70481A">
      <w:start w:val="1"/>
      <w:numFmt w:val="lowerLetter"/>
      <w:lvlText w:val="%2."/>
      <w:lvlJc w:val="left"/>
      <w:pPr>
        <w:ind w:left="1809" w:hanging="360"/>
      </w:pPr>
    </w:lvl>
    <w:lvl w:ilvl="2" w:tplc="5DD084C2">
      <w:start w:val="1"/>
      <w:numFmt w:val="lowerRoman"/>
      <w:lvlText w:val="%3."/>
      <w:lvlJc w:val="right"/>
      <w:pPr>
        <w:ind w:left="2529" w:hanging="180"/>
      </w:pPr>
    </w:lvl>
    <w:lvl w:ilvl="3" w:tplc="9F86741E">
      <w:start w:val="1"/>
      <w:numFmt w:val="decimal"/>
      <w:lvlText w:val="%4."/>
      <w:lvlJc w:val="left"/>
      <w:pPr>
        <w:ind w:left="3249" w:hanging="360"/>
      </w:pPr>
    </w:lvl>
    <w:lvl w:ilvl="4" w:tplc="18AE13EE">
      <w:start w:val="1"/>
      <w:numFmt w:val="lowerLetter"/>
      <w:lvlText w:val="%5."/>
      <w:lvlJc w:val="left"/>
      <w:pPr>
        <w:ind w:left="3969" w:hanging="360"/>
      </w:pPr>
    </w:lvl>
    <w:lvl w:ilvl="5" w:tplc="F61051BE">
      <w:start w:val="1"/>
      <w:numFmt w:val="lowerRoman"/>
      <w:lvlText w:val="%6."/>
      <w:lvlJc w:val="right"/>
      <w:pPr>
        <w:ind w:left="4689" w:hanging="180"/>
      </w:pPr>
    </w:lvl>
    <w:lvl w:ilvl="6" w:tplc="7D024582">
      <w:start w:val="1"/>
      <w:numFmt w:val="decimal"/>
      <w:lvlText w:val="%7."/>
      <w:lvlJc w:val="left"/>
      <w:pPr>
        <w:ind w:left="5409" w:hanging="360"/>
      </w:pPr>
    </w:lvl>
    <w:lvl w:ilvl="7" w:tplc="112875E8">
      <w:start w:val="1"/>
      <w:numFmt w:val="lowerLetter"/>
      <w:lvlText w:val="%8."/>
      <w:lvlJc w:val="left"/>
      <w:pPr>
        <w:ind w:left="6129" w:hanging="360"/>
      </w:pPr>
    </w:lvl>
    <w:lvl w:ilvl="8" w:tplc="D0D6532C">
      <w:start w:val="1"/>
      <w:numFmt w:val="lowerRoman"/>
      <w:lvlText w:val="%9."/>
      <w:lvlJc w:val="right"/>
      <w:pPr>
        <w:ind w:left="6849" w:hanging="180"/>
      </w:pPr>
    </w:lvl>
  </w:abstractNum>
  <w:abstractNum w:abstractNumId="23" w15:restartNumberingAfterBreak="0">
    <w:nsid w:val="4CF1722D"/>
    <w:multiLevelType w:val="hybridMultilevel"/>
    <w:tmpl w:val="D2909C6A"/>
    <w:lvl w:ilvl="0" w:tplc="2C426EAA">
      <w:start w:val="1"/>
      <w:numFmt w:val="decimal"/>
      <w:lvlText w:val="%1."/>
      <w:lvlJc w:val="left"/>
      <w:pPr>
        <w:ind w:left="720" w:hanging="360"/>
      </w:pPr>
      <w:rPr>
        <w:rFonts w:hint="default"/>
      </w:rPr>
    </w:lvl>
    <w:lvl w:ilvl="1" w:tplc="C98A5C40">
      <w:start w:val="1"/>
      <w:numFmt w:val="lowerLetter"/>
      <w:lvlText w:val="%2."/>
      <w:lvlJc w:val="left"/>
      <w:pPr>
        <w:ind w:left="1440" w:hanging="360"/>
      </w:pPr>
    </w:lvl>
    <w:lvl w:ilvl="2" w:tplc="752ECEBE">
      <w:start w:val="1"/>
      <w:numFmt w:val="lowerRoman"/>
      <w:lvlText w:val="%3."/>
      <w:lvlJc w:val="right"/>
      <w:pPr>
        <w:ind w:left="2160" w:hanging="180"/>
      </w:pPr>
    </w:lvl>
    <w:lvl w:ilvl="3" w:tplc="CBB215BE">
      <w:start w:val="1"/>
      <w:numFmt w:val="decimal"/>
      <w:lvlText w:val="%4."/>
      <w:lvlJc w:val="left"/>
      <w:pPr>
        <w:ind w:left="2880" w:hanging="360"/>
      </w:pPr>
    </w:lvl>
    <w:lvl w:ilvl="4" w:tplc="9A02EBC0">
      <w:start w:val="1"/>
      <w:numFmt w:val="lowerLetter"/>
      <w:lvlText w:val="%5."/>
      <w:lvlJc w:val="left"/>
      <w:pPr>
        <w:ind w:left="3600" w:hanging="360"/>
      </w:pPr>
    </w:lvl>
    <w:lvl w:ilvl="5" w:tplc="E6D877F2">
      <w:start w:val="1"/>
      <w:numFmt w:val="lowerRoman"/>
      <w:lvlText w:val="%6."/>
      <w:lvlJc w:val="right"/>
      <w:pPr>
        <w:ind w:left="4320" w:hanging="180"/>
      </w:pPr>
    </w:lvl>
    <w:lvl w:ilvl="6" w:tplc="FE70CDB0">
      <w:start w:val="1"/>
      <w:numFmt w:val="decimal"/>
      <w:lvlText w:val="%7."/>
      <w:lvlJc w:val="left"/>
      <w:pPr>
        <w:ind w:left="5040" w:hanging="360"/>
      </w:pPr>
    </w:lvl>
    <w:lvl w:ilvl="7" w:tplc="8C06367E">
      <w:start w:val="1"/>
      <w:numFmt w:val="lowerLetter"/>
      <w:lvlText w:val="%8."/>
      <w:lvlJc w:val="left"/>
      <w:pPr>
        <w:ind w:left="5760" w:hanging="360"/>
      </w:pPr>
    </w:lvl>
    <w:lvl w:ilvl="8" w:tplc="C84EEC38">
      <w:start w:val="1"/>
      <w:numFmt w:val="lowerRoman"/>
      <w:lvlText w:val="%9."/>
      <w:lvlJc w:val="right"/>
      <w:pPr>
        <w:ind w:left="6480" w:hanging="180"/>
      </w:pPr>
    </w:lvl>
  </w:abstractNum>
  <w:abstractNum w:abstractNumId="24" w15:restartNumberingAfterBreak="0">
    <w:nsid w:val="5146275F"/>
    <w:multiLevelType w:val="hybridMultilevel"/>
    <w:tmpl w:val="40B8587C"/>
    <w:lvl w:ilvl="0" w:tplc="142E931A">
      <w:start w:val="1"/>
      <w:numFmt w:val="bullet"/>
      <w:pStyle w:val="bullet"/>
      <w:lvlText w:val=""/>
      <w:lvlJc w:val="left"/>
      <w:pPr>
        <w:tabs>
          <w:tab w:val="num" w:pos="360"/>
        </w:tabs>
        <w:ind w:left="360" w:hanging="360"/>
      </w:pPr>
      <w:rPr>
        <w:rFonts w:ascii="Symbol" w:hAnsi="Symbol" w:hint="default"/>
      </w:rPr>
    </w:lvl>
    <w:lvl w:ilvl="1" w:tplc="E55C9482">
      <w:start w:val="1"/>
      <w:numFmt w:val="bullet"/>
      <w:lvlText w:val="o"/>
      <w:lvlJc w:val="left"/>
      <w:pPr>
        <w:tabs>
          <w:tab w:val="num" w:pos="1440"/>
        </w:tabs>
        <w:ind w:left="1440" w:hanging="360"/>
      </w:pPr>
      <w:rPr>
        <w:rFonts w:ascii="Courier New" w:hAnsi="Courier New" w:hint="default"/>
      </w:rPr>
    </w:lvl>
    <w:lvl w:ilvl="2" w:tplc="A358ECD8">
      <w:start w:val="1"/>
      <w:numFmt w:val="bullet"/>
      <w:lvlText w:val=""/>
      <w:lvlJc w:val="left"/>
      <w:pPr>
        <w:tabs>
          <w:tab w:val="num" w:pos="2160"/>
        </w:tabs>
        <w:ind w:left="2160" w:hanging="360"/>
      </w:pPr>
      <w:rPr>
        <w:rFonts w:ascii="Wingdings" w:hAnsi="Wingdings" w:hint="default"/>
      </w:rPr>
    </w:lvl>
    <w:lvl w:ilvl="3" w:tplc="99E6785C">
      <w:start w:val="1"/>
      <w:numFmt w:val="bullet"/>
      <w:lvlText w:val=""/>
      <w:lvlJc w:val="left"/>
      <w:pPr>
        <w:tabs>
          <w:tab w:val="num" w:pos="2880"/>
        </w:tabs>
        <w:ind w:left="2880" w:hanging="360"/>
      </w:pPr>
      <w:rPr>
        <w:rFonts w:ascii="Symbol" w:hAnsi="Symbol" w:hint="default"/>
      </w:rPr>
    </w:lvl>
    <w:lvl w:ilvl="4" w:tplc="F492305A">
      <w:start w:val="1"/>
      <w:numFmt w:val="bullet"/>
      <w:lvlText w:val="o"/>
      <w:lvlJc w:val="left"/>
      <w:pPr>
        <w:tabs>
          <w:tab w:val="num" w:pos="3600"/>
        </w:tabs>
        <w:ind w:left="3600" w:hanging="360"/>
      </w:pPr>
      <w:rPr>
        <w:rFonts w:ascii="Courier New" w:hAnsi="Courier New" w:hint="default"/>
      </w:rPr>
    </w:lvl>
    <w:lvl w:ilvl="5" w:tplc="48EAB3FC">
      <w:start w:val="1"/>
      <w:numFmt w:val="bullet"/>
      <w:lvlText w:val=""/>
      <w:lvlJc w:val="left"/>
      <w:pPr>
        <w:tabs>
          <w:tab w:val="num" w:pos="4320"/>
        </w:tabs>
        <w:ind w:left="4320" w:hanging="360"/>
      </w:pPr>
      <w:rPr>
        <w:rFonts w:ascii="Wingdings" w:hAnsi="Wingdings" w:hint="default"/>
      </w:rPr>
    </w:lvl>
    <w:lvl w:ilvl="6" w:tplc="81B442F4">
      <w:start w:val="1"/>
      <w:numFmt w:val="bullet"/>
      <w:lvlText w:val=""/>
      <w:lvlJc w:val="left"/>
      <w:pPr>
        <w:tabs>
          <w:tab w:val="num" w:pos="5040"/>
        </w:tabs>
        <w:ind w:left="5040" w:hanging="360"/>
      </w:pPr>
      <w:rPr>
        <w:rFonts w:ascii="Symbol" w:hAnsi="Symbol" w:hint="default"/>
      </w:rPr>
    </w:lvl>
    <w:lvl w:ilvl="7" w:tplc="1A941384">
      <w:start w:val="1"/>
      <w:numFmt w:val="bullet"/>
      <w:lvlText w:val="o"/>
      <w:lvlJc w:val="left"/>
      <w:pPr>
        <w:tabs>
          <w:tab w:val="num" w:pos="5760"/>
        </w:tabs>
        <w:ind w:left="5760" w:hanging="360"/>
      </w:pPr>
      <w:rPr>
        <w:rFonts w:ascii="Courier New" w:hAnsi="Courier New" w:hint="default"/>
      </w:rPr>
    </w:lvl>
    <w:lvl w:ilvl="8" w:tplc="F8AEBEB2">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6749F"/>
    <w:multiLevelType w:val="multilevel"/>
    <w:tmpl w:val="3A40066A"/>
    <w:lvl w:ilvl="0">
      <w:start w:val="2"/>
      <w:numFmt w:val="decimal"/>
      <w:lvlText w:val="%1"/>
      <w:lvlJc w:val="left"/>
      <w:pPr>
        <w:ind w:left="700" w:hanging="700"/>
      </w:pPr>
      <w:rPr>
        <w:rFonts w:hint="default"/>
        <w:i/>
      </w:rPr>
    </w:lvl>
    <w:lvl w:ilvl="1">
      <w:start w:val="10"/>
      <w:numFmt w:val="decimal"/>
      <w:lvlText w:val="%1.%2"/>
      <w:lvlJc w:val="left"/>
      <w:pPr>
        <w:ind w:left="700" w:hanging="70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26" w15:restartNumberingAfterBreak="0">
    <w:nsid w:val="56937AE7"/>
    <w:multiLevelType w:val="hybridMultilevel"/>
    <w:tmpl w:val="7BBEB326"/>
    <w:lvl w:ilvl="0" w:tplc="58D450F0">
      <w:start w:val="1"/>
      <w:numFmt w:val="bullet"/>
      <w:lvlText w:val=""/>
      <w:lvlJc w:val="left"/>
      <w:pPr>
        <w:ind w:left="360" w:hanging="360"/>
      </w:pPr>
      <w:rPr>
        <w:rFonts w:ascii="Symbol" w:hAnsi="Symbol" w:hint="default"/>
      </w:rPr>
    </w:lvl>
    <w:lvl w:ilvl="1" w:tplc="905A50C8">
      <w:start w:val="1"/>
      <w:numFmt w:val="bullet"/>
      <w:lvlText w:val="o"/>
      <w:lvlJc w:val="left"/>
      <w:pPr>
        <w:ind w:left="1080" w:hanging="360"/>
      </w:pPr>
      <w:rPr>
        <w:rFonts w:ascii="Courier New" w:hAnsi="Courier New" w:cs="Courier New" w:hint="default"/>
      </w:rPr>
    </w:lvl>
    <w:lvl w:ilvl="2" w:tplc="61624520">
      <w:start w:val="1"/>
      <w:numFmt w:val="bullet"/>
      <w:lvlText w:val=""/>
      <w:lvlJc w:val="left"/>
      <w:pPr>
        <w:ind w:left="1800" w:hanging="360"/>
      </w:pPr>
      <w:rPr>
        <w:rFonts w:ascii="Wingdings" w:hAnsi="Wingdings" w:hint="default"/>
      </w:rPr>
    </w:lvl>
    <w:lvl w:ilvl="3" w:tplc="2DC07CB4">
      <w:start w:val="1"/>
      <w:numFmt w:val="bullet"/>
      <w:lvlText w:val=""/>
      <w:lvlJc w:val="left"/>
      <w:pPr>
        <w:ind w:left="2520" w:hanging="360"/>
      </w:pPr>
      <w:rPr>
        <w:rFonts w:ascii="Symbol" w:hAnsi="Symbol" w:hint="default"/>
      </w:rPr>
    </w:lvl>
    <w:lvl w:ilvl="4" w:tplc="A4DC0A2C">
      <w:start w:val="1"/>
      <w:numFmt w:val="bullet"/>
      <w:lvlText w:val="o"/>
      <w:lvlJc w:val="left"/>
      <w:pPr>
        <w:ind w:left="3240" w:hanging="360"/>
      </w:pPr>
      <w:rPr>
        <w:rFonts w:ascii="Courier New" w:hAnsi="Courier New" w:cs="Courier New" w:hint="default"/>
      </w:rPr>
    </w:lvl>
    <w:lvl w:ilvl="5" w:tplc="78FCBF5C">
      <w:start w:val="1"/>
      <w:numFmt w:val="bullet"/>
      <w:lvlText w:val=""/>
      <w:lvlJc w:val="left"/>
      <w:pPr>
        <w:ind w:left="3960" w:hanging="360"/>
      </w:pPr>
      <w:rPr>
        <w:rFonts w:ascii="Wingdings" w:hAnsi="Wingdings" w:hint="default"/>
      </w:rPr>
    </w:lvl>
    <w:lvl w:ilvl="6" w:tplc="B322C896">
      <w:start w:val="1"/>
      <w:numFmt w:val="bullet"/>
      <w:lvlText w:val=""/>
      <w:lvlJc w:val="left"/>
      <w:pPr>
        <w:ind w:left="4680" w:hanging="360"/>
      </w:pPr>
      <w:rPr>
        <w:rFonts w:ascii="Symbol" w:hAnsi="Symbol" w:hint="default"/>
      </w:rPr>
    </w:lvl>
    <w:lvl w:ilvl="7" w:tplc="BE7AFD78">
      <w:start w:val="1"/>
      <w:numFmt w:val="bullet"/>
      <w:lvlText w:val="o"/>
      <w:lvlJc w:val="left"/>
      <w:pPr>
        <w:ind w:left="5400" w:hanging="360"/>
      </w:pPr>
      <w:rPr>
        <w:rFonts w:ascii="Courier New" w:hAnsi="Courier New" w:cs="Courier New" w:hint="default"/>
      </w:rPr>
    </w:lvl>
    <w:lvl w:ilvl="8" w:tplc="6C00CF1A">
      <w:start w:val="1"/>
      <w:numFmt w:val="bullet"/>
      <w:lvlText w:val=""/>
      <w:lvlJc w:val="left"/>
      <w:pPr>
        <w:ind w:left="6120" w:hanging="360"/>
      </w:pPr>
      <w:rPr>
        <w:rFonts w:ascii="Wingdings" w:hAnsi="Wingdings" w:hint="default"/>
      </w:rPr>
    </w:lvl>
  </w:abstractNum>
  <w:abstractNum w:abstractNumId="27" w15:restartNumberingAfterBreak="0">
    <w:nsid w:val="58DF37F1"/>
    <w:multiLevelType w:val="hybridMultilevel"/>
    <w:tmpl w:val="9D30CCA8"/>
    <w:lvl w:ilvl="0" w:tplc="C52A81B8">
      <w:start w:val="1"/>
      <w:numFmt w:val="bullet"/>
      <w:lvlText w:val=""/>
      <w:lvlJc w:val="left"/>
      <w:pPr>
        <w:ind w:left="1789" w:hanging="360"/>
      </w:pPr>
      <w:rPr>
        <w:rFonts w:ascii="Wingdings" w:hAnsi="Wingdings" w:hint="default"/>
      </w:rPr>
    </w:lvl>
    <w:lvl w:ilvl="1" w:tplc="F564C260">
      <w:start w:val="1"/>
      <w:numFmt w:val="bullet"/>
      <w:lvlText w:val="o"/>
      <w:lvlJc w:val="left"/>
      <w:pPr>
        <w:ind w:left="2509" w:hanging="360"/>
      </w:pPr>
      <w:rPr>
        <w:rFonts w:ascii="Courier New" w:hAnsi="Courier New" w:cs="Courier New" w:hint="default"/>
      </w:rPr>
    </w:lvl>
    <w:lvl w:ilvl="2" w:tplc="72EE9A9E">
      <w:start w:val="1"/>
      <w:numFmt w:val="bullet"/>
      <w:lvlText w:val=""/>
      <w:lvlJc w:val="left"/>
      <w:pPr>
        <w:ind w:left="3229" w:hanging="360"/>
      </w:pPr>
      <w:rPr>
        <w:rFonts w:ascii="Wingdings" w:hAnsi="Wingdings" w:hint="default"/>
      </w:rPr>
    </w:lvl>
    <w:lvl w:ilvl="3" w:tplc="2CC2915C">
      <w:start w:val="1"/>
      <w:numFmt w:val="bullet"/>
      <w:lvlText w:val=""/>
      <w:lvlJc w:val="left"/>
      <w:pPr>
        <w:ind w:left="3949" w:hanging="360"/>
      </w:pPr>
      <w:rPr>
        <w:rFonts w:ascii="Symbol" w:hAnsi="Symbol" w:hint="default"/>
      </w:rPr>
    </w:lvl>
    <w:lvl w:ilvl="4" w:tplc="F8C408A8">
      <w:start w:val="1"/>
      <w:numFmt w:val="bullet"/>
      <w:lvlText w:val="o"/>
      <w:lvlJc w:val="left"/>
      <w:pPr>
        <w:ind w:left="4669" w:hanging="360"/>
      </w:pPr>
      <w:rPr>
        <w:rFonts w:ascii="Courier New" w:hAnsi="Courier New" w:cs="Courier New" w:hint="default"/>
      </w:rPr>
    </w:lvl>
    <w:lvl w:ilvl="5" w:tplc="50786C48">
      <w:start w:val="1"/>
      <w:numFmt w:val="bullet"/>
      <w:lvlText w:val=""/>
      <w:lvlJc w:val="left"/>
      <w:pPr>
        <w:ind w:left="5389" w:hanging="360"/>
      </w:pPr>
      <w:rPr>
        <w:rFonts w:ascii="Wingdings" w:hAnsi="Wingdings" w:hint="default"/>
      </w:rPr>
    </w:lvl>
    <w:lvl w:ilvl="6" w:tplc="79A094FC">
      <w:start w:val="1"/>
      <w:numFmt w:val="bullet"/>
      <w:lvlText w:val=""/>
      <w:lvlJc w:val="left"/>
      <w:pPr>
        <w:ind w:left="6109" w:hanging="360"/>
      </w:pPr>
      <w:rPr>
        <w:rFonts w:ascii="Symbol" w:hAnsi="Symbol" w:hint="default"/>
      </w:rPr>
    </w:lvl>
    <w:lvl w:ilvl="7" w:tplc="164CC816">
      <w:start w:val="1"/>
      <w:numFmt w:val="bullet"/>
      <w:lvlText w:val="o"/>
      <w:lvlJc w:val="left"/>
      <w:pPr>
        <w:ind w:left="6829" w:hanging="360"/>
      </w:pPr>
      <w:rPr>
        <w:rFonts w:ascii="Courier New" w:hAnsi="Courier New" w:cs="Courier New" w:hint="default"/>
      </w:rPr>
    </w:lvl>
    <w:lvl w:ilvl="8" w:tplc="82C09FC0">
      <w:start w:val="1"/>
      <w:numFmt w:val="bullet"/>
      <w:lvlText w:val=""/>
      <w:lvlJc w:val="left"/>
      <w:pPr>
        <w:ind w:left="7549" w:hanging="360"/>
      </w:pPr>
      <w:rPr>
        <w:rFonts w:ascii="Wingdings" w:hAnsi="Wingdings" w:hint="default"/>
      </w:rPr>
    </w:lvl>
  </w:abstractNum>
  <w:abstractNum w:abstractNumId="28" w15:restartNumberingAfterBreak="0">
    <w:nsid w:val="5DC9277C"/>
    <w:multiLevelType w:val="hybridMultilevel"/>
    <w:tmpl w:val="11DEC078"/>
    <w:lvl w:ilvl="0" w:tplc="5978AB74">
      <w:start w:val="1"/>
      <w:numFmt w:val="bullet"/>
      <w:pStyle w:val="ListaBlack"/>
      <w:lvlText w:val=""/>
      <w:lvlJc w:val="left"/>
      <w:pPr>
        <w:ind w:left="1287" w:hanging="360"/>
      </w:pPr>
      <w:rPr>
        <w:rFonts w:ascii="Symbol" w:hAnsi="Symbol" w:hint="default"/>
      </w:rPr>
    </w:lvl>
    <w:lvl w:ilvl="1" w:tplc="184C8164">
      <w:start w:val="1"/>
      <w:numFmt w:val="bullet"/>
      <w:lvlText w:val=""/>
      <w:lvlJc w:val="left"/>
      <w:pPr>
        <w:ind w:left="2007" w:hanging="360"/>
      </w:pPr>
      <w:rPr>
        <w:rFonts w:ascii="Wingdings" w:hAnsi="Wingdings" w:hint="default"/>
      </w:rPr>
    </w:lvl>
    <w:lvl w:ilvl="2" w:tplc="65C479CC">
      <w:start w:val="1"/>
      <w:numFmt w:val="bullet"/>
      <w:lvlText w:val=""/>
      <w:lvlJc w:val="left"/>
      <w:pPr>
        <w:ind w:left="2727" w:hanging="360"/>
      </w:pPr>
      <w:rPr>
        <w:rFonts w:ascii="Wingdings" w:hAnsi="Wingdings" w:hint="default"/>
      </w:rPr>
    </w:lvl>
    <w:lvl w:ilvl="3" w:tplc="FED0228E">
      <w:start w:val="1"/>
      <w:numFmt w:val="bullet"/>
      <w:lvlText w:val=""/>
      <w:lvlJc w:val="left"/>
      <w:pPr>
        <w:ind w:left="3447" w:hanging="360"/>
      </w:pPr>
      <w:rPr>
        <w:rFonts w:ascii="Symbol" w:hAnsi="Symbol" w:hint="default"/>
      </w:rPr>
    </w:lvl>
    <w:lvl w:ilvl="4" w:tplc="1458D780">
      <w:start w:val="1"/>
      <w:numFmt w:val="bullet"/>
      <w:lvlText w:val="o"/>
      <w:lvlJc w:val="left"/>
      <w:pPr>
        <w:ind w:left="4167" w:hanging="360"/>
      </w:pPr>
      <w:rPr>
        <w:rFonts w:ascii="Courier New" w:hAnsi="Courier New" w:cs="Courier New" w:hint="default"/>
      </w:rPr>
    </w:lvl>
    <w:lvl w:ilvl="5" w:tplc="03089C46">
      <w:start w:val="1"/>
      <w:numFmt w:val="bullet"/>
      <w:lvlText w:val=""/>
      <w:lvlJc w:val="left"/>
      <w:pPr>
        <w:ind w:left="4887" w:hanging="360"/>
      </w:pPr>
      <w:rPr>
        <w:rFonts w:ascii="Wingdings" w:hAnsi="Wingdings" w:hint="default"/>
      </w:rPr>
    </w:lvl>
    <w:lvl w:ilvl="6" w:tplc="B0B229E8">
      <w:start w:val="1"/>
      <w:numFmt w:val="bullet"/>
      <w:lvlText w:val=""/>
      <w:lvlJc w:val="left"/>
      <w:pPr>
        <w:ind w:left="5607" w:hanging="360"/>
      </w:pPr>
      <w:rPr>
        <w:rFonts w:ascii="Symbol" w:hAnsi="Symbol" w:hint="default"/>
      </w:rPr>
    </w:lvl>
    <w:lvl w:ilvl="7" w:tplc="28CC903C">
      <w:start w:val="1"/>
      <w:numFmt w:val="bullet"/>
      <w:lvlText w:val="o"/>
      <w:lvlJc w:val="left"/>
      <w:pPr>
        <w:ind w:left="6327" w:hanging="360"/>
      </w:pPr>
      <w:rPr>
        <w:rFonts w:ascii="Courier New" w:hAnsi="Courier New" w:cs="Courier New" w:hint="default"/>
      </w:rPr>
    </w:lvl>
    <w:lvl w:ilvl="8" w:tplc="BD04D268">
      <w:start w:val="1"/>
      <w:numFmt w:val="bullet"/>
      <w:lvlText w:val=""/>
      <w:lvlJc w:val="left"/>
      <w:pPr>
        <w:ind w:left="7047" w:hanging="360"/>
      </w:pPr>
      <w:rPr>
        <w:rFonts w:ascii="Wingdings" w:hAnsi="Wingdings" w:hint="default"/>
      </w:rPr>
    </w:lvl>
  </w:abstractNum>
  <w:abstractNum w:abstractNumId="29" w15:restartNumberingAfterBreak="0">
    <w:nsid w:val="5E1C2DAD"/>
    <w:multiLevelType w:val="hybridMultilevel"/>
    <w:tmpl w:val="E2AA3972"/>
    <w:lvl w:ilvl="0" w:tplc="1AA0DC86">
      <w:start w:val="1"/>
      <w:numFmt w:val="bullet"/>
      <w:lvlText w:val=""/>
      <w:lvlJc w:val="left"/>
      <w:pPr>
        <w:ind w:left="1449" w:hanging="360"/>
      </w:pPr>
      <w:rPr>
        <w:rFonts w:ascii="Symbol" w:hAnsi="Symbol" w:hint="default"/>
      </w:rPr>
    </w:lvl>
    <w:lvl w:ilvl="1" w:tplc="856ABD5E">
      <w:start w:val="1"/>
      <w:numFmt w:val="bullet"/>
      <w:lvlText w:val="o"/>
      <w:lvlJc w:val="left"/>
      <w:pPr>
        <w:ind w:left="2169" w:hanging="360"/>
      </w:pPr>
      <w:rPr>
        <w:rFonts w:ascii="Courier New" w:hAnsi="Courier New" w:cs="Courier New" w:hint="default"/>
      </w:rPr>
    </w:lvl>
    <w:lvl w:ilvl="2" w:tplc="5BBE173A">
      <w:start w:val="1"/>
      <w:numFmt w:val="bullet"/>
      <w:lvlText w:val=""/>
      <w:lvlJc w:val="left"/>
      <w:pPr>
        <w:ind w:left="2889" w:hanging="360"/>
      </w:pPr>
      <w:rPr>
        <w:rFonts w:ascii="Wingdings" w:hAnsi="Wingdings" w:hint="default"/>
      </w:rPr>
    </w:lvl>
    <w:lvl w:ilvl="3" w:tplc="4DC011AE">
      <w:start w:val="1"/>
      <w:numFmt w:val="bullet"/>
      <w:lvlText w:val=""/>
      <w:lvlJc w:val="left"/>
      <w:pPr>
        <w:ind w:left="3609" w:hanging="360"/>
      </w:pPr>
      <w:rPr>
        <w:rFonts w:ascii="Symbol" w:hAnsi="Symbol" w:hint="default"/>
      </w:rPr>
    </w:lvl>
    <w:lvl w:ilvl="4" w:tplc="A9442F10">
      <w:start w:val="1"/>
      <w:numFmt w:val="bullet"/>
      <w:lvlText w:val="o"/>
      <w:lvlJc w:val="left"/>
      <w:pPr>
        <w:ind w:left="4329" w:hanging="360"/>
      </w:pPr>
      <w:rPr>
        <w:rFonts w:ascii="Courier New" w:hAnsi="Courier New" w:cs="Courier New" w:hint="default"/>
      </w:rPr>
    </w:lvl>
    <w:lvl w:ilvl="5" w:tplc="ED52E0E0">
      <w:start w:val="1"/>
      <w:numFmt w:val="bullet"/>
      <w:lvlText w:val=""/>
      <w:lvlJc w:val="left"/>
      <w:pPr>
        <w:ind w:left="5049" w:hanging="360"/>
      </w:pPr>
      <w:rPr>
        <w:rFonts w:ascii="Wingdings" w:hAnsi="Wingdings" w:hint="default"/>
      </w:rPr>
    </w:lvl>
    <w:lvl w:ilvl="6" w:tplc="B6C4187C">
      <w:start w:val="1"/>
      <w:numFmt w:val="bullet"/>
      <w:lvlText w:val=""/>
      <w:lvlJc w:val="left"/>
      <w:pPr>
        <w:ind w:left="5769" w:hanging="360"/>
      </w:pPr>
      <w:rPr>
        <w:rFonts w:ascii="Symbol" w:hAnsi="Symbol" w:hint="default"/>
      </w:rPr>
    </w:lvl>
    <w:lvl w:ilvl="7" w:tplc="B1B4EBBC">
      <w:start w:val="1"/>
      <w:numFmt w:val="bullet"/>
      <w:lvlText w:val="o"/>
      <w:lvlJc w:val="left"/>
      <w:pPr>
        <w:ind w:left="6489" w:hanging="360"/>
      </w:pPr>
      <w:rPr>
        <w:rFonts w:ascii="Courier New" w:hAnsi="Courier New" w:cs="Courier New" w:hint="default"/>
      </w:rPr>
    </w:lvl>
    <w:lvl w:ilvl="8" w:tplc="49E439F0">
      <w:start w:val="1"/>
      <w:numFmt w:val="bullet"/>
      <w:lvlText w:val=""/>
      <w:lvlJc w:val="left"/>
      <w:pPr>
        <w:ind w:left="7209" w:hanging="360"/>
      </w:pPr>
      <w:rPr>
        <w:rFonts w:ascii="Wingdings" w:hAnsi="Wingdings" w:hint="default"/>
      </w:rPr>
    </w:lvl>
  </w:abstractNum>
  <w:abstractNum w:abstractNumId="30" w15:restartNumberingAfterBreak="0">
    <w:nsid w:val="5EC45513"/>
    <w:multiLevelType w:val="hybridMultilevel"/>
    <w:tmpl w:val="F28A3384"/>
    <w:lvl w:ilvl="0" w:tplc="B576DD44">
      <w:start w:val="1"/>
      <w:numFmt w:val="bullet"/>
      <w:lvlText w:val="•"/>
      <w:lvlJc w:val="left"/>
      <w:pPr>
        <w:ind w:left="720" w:hanging="360"/>
      </w:pPr>
      <w:rPr>
        <w:rFonts w:ascii="Arial" w:hAnsi="Arial" w:hint="default"/>
      </w:rPr>
    </w:lvl>
    <w:lvl w:ilvl="1" w:tplc="2AB241CE">
      <w:start w:val="1"/>
      <w:numFmt w:val="bullet"/>
      <w:lvlText w:val="o"/>
      <w:lvlJc w:val="left"/>
      <w:pPr>
        <w:ind w:left="1440" w:hanging="360"/>
      </w:pPr>
      <w:rPr>
        <w:rFonts w:ascii="Courier New" w:hAnsi="Courier New" w:cs="Courier New" w:hint="default"/>
      </w:rPr>
    </w:lvl>
    <w:lvl w:ilvl="2" w:tplc="C938044A">
      <w:start w:val="1"/>
      <w:numFmt w:val="bullet"/>
      <w:lvlText w:val=""/>
      <w:lvlJc w:val="left"/>
      <w:pPr>
        <w:ind w:left="2160" w:hanging="360"/>
      </w:pPr>
      <w:rPr>
        <w:rFonts w:ascii="Wingdings" w:hAnsi="Wingdings" w:hint="default"/>
      </w:rPr>
    </w:lvl>
    <w:lvl w:ilvl="3" w:tplc="D4684522">
      <w:start w:val="1"/>
      <w:numFmt w:val="bullet"/>
      <w:lvlText w:val=""/>
      <w:lvlJc w:val="left"/>
      <w:pPr>
        <w:ind w:left="2880" w:hanging="360"/>
      </w:pPr>
      <w:rPr>
        <w:rFonts w:ascii="Symbol" w:hAnsi="Symbol" w:hint="default"/>
      </w:rPr>
    </w:lvl>
    <w:lvl w:ilvl="4" w:tplc="749E402E">
      <w:start w:val="1"/>
      <w:numFmt w:val="bullet"/>
      <w:lvlText w:val="o"/>
      <w:lvlJc w:val="left"/>
      <w:pPr>
        <w:ind w:left="3600" w:hanging="360"/>
      </w:pPr>
      <w:rPr>
        <w:rFonts w:ascii="Courier New" w:hAnsi="Courier New" w:cs="Courier New" w:hint="default"/>
      </w:rPr>
    </w:lvl>
    <w:lvl w:ilvl="5" w:tplc="B0760BD4">
      <w:start w:val="1"/>
      <w:numFmt w:val="bullet"/>
      <w:lvlText w:val=""/>
      <w:lvlJc w:val="left"/>
      <w:pPr>
        <w:ind w:left="4320" w:hanging="360"/>
      </w:pPr>
      <w:rPr>
        <w:rFonts w:ascii="Wingdings" w:hAnsi="Wingdings" w:hint="default"/>
      </w:rPr>
    </w:lvl>
    <w:lvl w:ilvl="6" w:tplc="23B41588">
      <w:start w:val="1"/>
      <w:numFmt w:val="bullet"/>
      <w:lvlText w:val=""/>
      <w:lvlJc w:val="left"/>
      <w:pPr>
        <w:ind w:left="5040" w:hanging="360"/>
      </w:pPr>
      <w:rPr>
        <w:rFonts w:ascii="Symbol" w:hAnsi="Symbol" w:hint="default"/>
      </w:rPr>
    </w:lvl>
    <w:lvl w:ilvl="7" w:tplc="8B7A55EA">
      <w:start w:val="1"/>
      <w:numFmt w:val="bullet"/>
      <w:lvlText w:val="o"/>
      <w:lvlJc w:val="left"/>
      <w:pPr>
        <w:ind w:left="5760" w:hanging="360"/>
      </w:pPr>
      <w:rPr>
        <w:rFonts w:ascii="Courier New" w:hAnsi="Courier New" w:cs="Courier New" w:hint="default"/>
      </w:rPr>
    </w:lvl>
    <w:lvl w:ilvl="8" w:tplc="8BFA96BA">
      <w:start w:val="1"/>
      <w:numFmt w:val="bullet"/>
      <w:lvlText w:val=""/>
      <w:lvlJc w:val="left"/>
      <w:pPr>
        <w:ind w:left="6480" w:hanging="360"/>
      </w:pPr>
      <w:rPr>
        <w:rFonts w:ascii="Wingdings" w:hAnsi="Wingdings" w:hint="default"/>
      </w:rPr>
    </w:lvl>
  </w:abstractNum>
  <w:abstractNum w:abstractNumId="31" w15:restartNumberingAfterBreak="0">
    <w:nsid w:val="65722127"/>
    <w:multiLevelType w:val="hybridMultilevel"/>
    <w:tmpl w:val="046630A0"/>
    <w:lvl w:ilvl="0" w:tplc="B16056D0">
      <w:start w:val="1"/>
      <w:numFmt w:val="bullet"/>
      <w:lvlText w:val=""/>
      <w:lvlJc w:val="left"/>
      <w:pPr>
        <w:ind w:left="1429" w:hanging="360"/>
      </w:pPr>
      <w:rPr>
        <w:rFonts w:ascii="Symbol" w:hAnsi="Symbol" w:hint="default"/>
      </w:rPr>
    </w:lvl>
    <w:lvl w:ilvl="1" w:tplc="F466B564">
      <w:start w:val="1"/>
      <w:numFmt w:val="bullet"/>
      <w:lvlText w:val="o"/>
      <w:lvlJc w:val="left"/>
      <w:pPr>
        <w:ind w:left="2149" w:hanging="360"/>
      </w:pPr>
      <w:rPr>
        <w:rFonts w:ascii="Courier New" w:hAnsi="Courier New" w:cs="Courier New" w:hint="default"/>
      </w:rPr>
    </w:lvl>
    <w:lvl w:ilvl="2" w:tplc="6A90AC86">
      <w:start w:val="1"/>
      <w:numFmt w:val="bullet"/>
      <w:lvlText w:val=""/>
      <w:lvlJc w:val="left"/>
      <w:pPr>
        <w:ind w:left="2869" w:hanging="360"/>
      </w:pPr>
      <w:rPr>
        <w:rFonts w:ascii="Wingdings" w:hAnsi="Wingdings" w:hint="default"/>
      </w:rPr>
    </w:lvl>
    <w:lvl w:ilvl="3" w:tplc="002E5484">
      <w:start w:val="1"/>
      <w:numFmt w:val="bullet"/>
      <w:lvlText w:val=""/>
      <w:lvlJc w:val="left"/>
      <w:pPr>
        <w:ind w:left="3589" w:hanging="360"/>
      </w:pPr>
      <w:rPr>
        <w:rFonts w:ascii="Symbol" w:hAnsi="Symbol" w:hint="default"/>
      </w:rPr>
    </w:lvl>
    <w:lvl w:ilvl="4" w:tplc="DC5A2570">
      <w:start w:val="1"/>
      <w:numFmt w:val="bullet"/>
      <w:lvlText w:val="o"/>
      <w:lvlJc w:val="left"/>
      <w:pPr>
        <w:ind w:left="4309" w:hanging="360"/>
      </w:pPr>
      <w:rPr>
        <w:rFonts w:ascii="Courier New" w:hAnsi="Courier New" w:cs="Courier New" w:hint="default"/>
      </w:rPr>
    </w:lvl>
    <w:lvl w:ilvl="5" w:tplc="C2E68C88">
      <w:start w:val="1"/>
      <w:numFmt w:val="bullet"/>
      <w:lvlText w:val=""/>
      <w:lvlJc w:val="left"/>
      <w:pPr>
        <w:ind w:left="5029" w:hanging="360"/>
      </w:pPr>
      <w:rPr>
        <w:rFonts w:ascii="Wingdings" w:hAnsi="Wingdings" w:hint="default"/>
      </w:rPr>
    </w:lvl>
    <w:lvl w:ilvl="6" w:tplc="A99EB932">
      <w:start w:val="1"/>
      <w:numFmt w:val="bullet"/>
      <w:lvlText w:val=""/>
      <w:lvlJc w:val="left"/>
      <w:pPr>
        <w:ind w:left="5749" w:hanging="360"/>
      </w:pPr>
      <w:rPr>
        <w:rFonts w:ascii="Symbol" w:hAnsi="Symbol" w:hint="default"/>
      </w:rPr>
    </w:lvl>
    <w:lvl w:ilvl="7" w:tplc="3C6ED518">
      <w:start w:val="1"/>
      <w:numFmt w:val="bullet"/>
      <w:lvlText w:val="o"/>
      <w:lvlJc w:val="left"/>
      <w:pPr>
        <w:ind w:left="6469" w:hanging="360"/>
      </w:pPr>
      <w:rPr>
        <w:rFonts w:ascii="Courier New" w:hAnsi="Courier New" w:cs="Courier New" w:hint="default"/>
      </w:rPr>
    </w:lvl>
    <w:lvl w:ilvl="8" w:tplc="9DE4C3FC">
      <w:start w:val="1"/>
      <w:numFmt w:val="bullet"/>
      <w:lvlText w:val=""/>
      <w:lvlJc w:val="left"/>
      <w:pPr>
        <w:ind w:left="7189" w:hanging="360"/>
      </w:pPr>
      <w:rPr>
        <w:rFonts w:ascii="Wingdings" w:hAnsi="Wingdings" w:hint="default"/>
      </w:rPr>
    </w:lvl>
  </w:abstractNum>
  <w:abstractNum w:abstractNumId="32" w15:restartNumberingAfterBreak="0">
    <w:nsid w:val="68FB2313"/>
    <w:multiLevelType w:val="hybridMultilevel"/>
    <w:tmpl w:val="B232DBA6"/>
    <w:lvl w:ilvl="0" w:tplc="174C1F0E">
      <w:start w:val="1"/>
      <w:numFmt w:val="decimal"/>
      <w:lvlText w:val="%1)"/>
      <w:lvlJc w:val="left"/>
      <w:pPr>
        <w:ind w:left="1089" w:hanging="360"/>
      </w:pPr>
      <w:rPr>
        <w:sz w:val="28"/>
        <w:szCs w:val="28"/>
      </w:rPr>
    </w:lvl>
    <w:lvl w:ilvl="1" w:tplc="C9E4AFF8">
      <w:start w:val="1"/>
      <w:numFmt w:val="bullet"/>
      <w:lvlText w:val="o"/>
      <w:lvlJc w:val="left"/>
      <w:pPr>
        <w:ind w:left="1809" w:hanging="360"/>
      </w:pPr>
      <w:rPr>
        <w:rFonts w:ascii="Courier New" w:hAnsi="Courier New" w:cs="Courier New" w:hint="default"/>
      </w:rPr>
    </w:lvl>
    <w:lvl w:ilvl="2" w:tplc="2ADED7D0">
      <w:start w:val="1"/>
      <w:numFmt w:val="bullet"/>
      <w:lvlText w:val=""/>
      <w:lvlJc w:val="left"/>
      <w:pPr>
        <w:ind w:left="2529" w:hanging="360"/>
      </w:pPr>
      <w:rPr>
        <w:rFonts w:ascii="Wingdings" w:hAnsi="Wingdings" w:hint="default"/>
      </w:rPr>
    </w:lvl>
    <w:lvl w:ilvl="3" w:tplc="EADA45FA">
      <w:start w:val="1"/>
      <w:numFmt w:val="bullet"/>
      <w:lvlText w:val=""/>
      <w:lvlJc w:val="left"/>
      <w:pPr>
        <w:ind w:left="3249" w:hanging="360"/>
      </w:pPr>
      <w:rPr>
        <w:rFonts w:ascii="Symbol" w:hAnsi="Symbol" w:hint="default"/>
      </w:rPr>
    </w:lvl>
    <w:lvl w:ilvl="4" w:tplc="EA76389E">
      <w:start w:val="1"/>
      <w:numFmt w:val="bullet"/>
      <w:lvlText w:val="o"/>
      <w:lvlJc w:val="left"/>
      <w:pPr>
        <w:ind w:left="3969" w:hanging="360"/>
      </w:pPr>
      <w:rPr>
        <w:rFonts w:ascii="Courier New" w:hAnsi="Courier New" w:cs="Courier New" w:hint="default"/>
      </w:rPr>
    </w:lvl>
    <w:lvl w:ilvl="5" w:tplc="7EC27604">
      <w:start w:val="1"/>
      <w:numFmt w:val="bullet"/>
      <w:lvlText w:val=""/>
      <w:lvlJc w:val="left"/>
      <w:pPr>
        <w:ind w:left="4689" w:hanging="360"/>
      </w:pPr>
      <w:rPr>
        <w:rFonts w:ascii="Wingdings" w:hAnsi="Wingdings" w:hint="default"/>
      </w:rPr>
    </w:lvl>
    <w:lvl w:ilvl="6" w:tplc="E2A8E5DE">
      <w:start w:val="1"/>
      <w:numFmt w:val="bullet"/>
      <w:lvlText w:val=""/>
      <w:lvlJc w:val="left"/>
      <w:pPr>
        <w:ind w:left="5409" w:hanging="360"/>
      </w:pPr>
      <w:rPr>
        <w:rFonts w:ascii="Symbol" w:hAnsi="Symbol" w:hint="default"/>
      </w:rPr>
    </w:lvl>
    <w:lvl w:ilvl="7" w:tplc="F210E2F4">
      <w:start w:val="1"/>
      <w:numFmt w:val="bullet"/>
      <w:lvlText w:val="o"/>
      <w:lvlJc w:val="left"/>
      <w:pPr>
        <w:ind w:left="6129" w:hanging="360"/>
      </w:pPr>
      <w:rPr>
        <w:rFonts w:ascii="Courier New" w:hAnsi="Courier New" w:cs="Courier New" w:hint="default"/>
      </w:rPr>
    </w:lvl>
    <w:lvl w:ilvl="8" w:tplc="58981EA8">
      <w:start w:val="1"/>
      <w:numFmt w:val="bullet"/>
      <w:lvlText w:val=""/>
      <w:lvlJc w:val="left"/>
      <w:pPr>
        <w:ind w:left="6849" w:hanging="360"/>
      </w:pPr>
      <w:rPr>
        <w:rFonts w:ascii="Wingdings" w:hAnsi="Wingdings" w:hint="default"/>
      </w:rPr>
    </w:lvl>
  </w:abstractNum>
  <w:abstractNum w:abstractNumId="33" w15:restartNumberingAfterBreak="0">
    <w:nsid w:val="6A806DAA"/>
    <w:multiLevelType w:val="hybridMultilevel"/>
    <w:tmpl w:val="C0FAB6FE"/>
    <w:lvl w:ilvl="0" w:tplc="C4E86A32">
      <w:start w:val="1"/>
      <w:numFmt w:val="bullet"/>
      <w:lvlText w:val=""/>
      <w:lvlJc w:val="left"/>
      <w:pPr>
        <w:ind w:left="720" w:hanging="360"/>
      </w:pPr>
      <w:rPr>
        <w:rFonts w:ascii="Symbol" w:hAnsi="Symbol" w:hint="default"/>
      </w:rPr>
    </w:lvl>
    <w:lvl w:ilvl="1" w:tplc="828818A0">
      <w:start w:val="1"/>
      <w:numFmt w:val="bullet"/>
      <w:lvlText w:val="o"/>
      <w:lvlJc w:val="left"/>
      <w:pPr>
        <w:ind w:left="1440" w:hanging="360"/>
      </w:pPr>
      <w:rPr>
        <w:rFonts w:ascii="Courier New" w:hAnsi="Courier New" w:cs="Courier New" w:hint="default"/>
      </w:rPr>
    </w:lvl>
    <w:lvl w:ilvl="2" w:tplc="1F9870CC">
      <w:start w:val="1"/>
      <w:numFmt w:val="bullet"/>
      <w:lvlText w:val=""/>
      <w:lvlJc w:val="left"/>
      <w:pPr>
        <w:ind w:left="2160" w:hanging="360"/>
      </w:pPr>
      <w:rPr>
        <w:rFonts w:ascii="Wingdings" w:hAnsi="Wingdings" w:hint="default"/>
      </w:rPr>
    </w:lvl>
    <w:lvl w:ilvl="3" w:tplc="C65891C4">
      <w:start w:val="1"/>
      <w:numFmt w:val="bullet"/>
      <w:lvlText w:val=""/>
      <w:lvlJc w:val="left"/>
      <w:pPr>
        <w:ind w:left="2880" w:hanging="360"/>
      </w:pPr>
      <w:rPr>
        <w:rFonts w:ascii="Symbol" w:hAnsi="Symbol" w:hint="default"/>
      </w:rPr>
    </w:lvl>
    <w:lvl w:ilvl="4" w:tplc="88F0FBFE">
      <w:start w:val="1"/>
      <w:numFmt w:val="bullet"/>
      <w:lvlText w:val="o"/>
      <w:lvlJc w:val="left"/>
      <w:pPr>
        <w:ind w:left="3600" w:hanging="360"/>
      </w:pPr>
      <w:rPr>
        <w:rFonts w:ascii="Courier New" w:hAnsi="Courier New" w:cs="Courier New" w:hint="default"/>
      </w:rPr>
    </w:lvl>
    <w:lvl w:ilvl="5" w:tplc="F814992C">
      <w:start w:val="1"/>
      <w:numFmt w:val="bullet"/>
      <w:lvlText w:val=""/>
      <w:lvlJc w:val="left"/>
      <w:pPr>
        <w:ind w:left="4320" w:hanging="360"/>
      </w:pPr>
      <w:rPr>
        <w:rFonts w:ascii="Wingdings" w:hAnsi="Wingdings" w:hint="default"/>
      </w:rPr>
    </w:lvl>
    <w:lvl w:ilvl="6" w:tplc="A6AA3830">
      <w:start w:val="1"/>
      <w:numFmt w:val="bullet"/>
      <w:lvlText w:val=""/>
      <w:lvlJc w:val="left"/>
      <w:pPr>
        <w:ind w:left="5040" w:hanging="360"/>
      </w:pPr>
      <w:rPr>
        <w:rFonts w:ascii="Symbol" w:hAnsi="Symbol" w:hint="default"/>
      </w:rPr>
    </w:lvl>
    <w:lvl w:ilvl="7" w:tplc="07BE79FE">
      <w:start w:val="1"/>
      <w:numFmt w:val="bullet"/>
      <w:lvlText w:val="o"/>
      <w:lvlJc w:val="left"/>
      <w:pPr>
        <w:ind w:left="5760" w:hanging="360"/>
      </w:pPr>
      <w:rPr>
        <w:rFonts w:ascii="Courier New" w:hAnsi="Courier New" w:cs="Courier New" w:hint="default"/>
      </w:rPr>
    </w:lvl>
    <w:lvl w:ilvl="8" w:tplc="770214E0">
      <w:start w:val="1"/>
      <w:numFmt w:val="bullet"/>
      <w:lvlText w:val=""/>
      <w:lvlJc w:val="left"/>
      <w:pPr>
        <w:ind w:left="6480" w:hanging="360"/>
      </w:pPr>
      <w:rPr>
        <w:rFonts w:ascii="Wingdings" w:hAnsi="Wingdings" w:hint="default"/>
      </w:rPr>
    </w:lvl>
  </w:abstractNum>
  <w:abstractNum w:abstractNumId="34" w15:restartNumberingAfterBreak="0">
    <w:nsid w:val="77373C9E"/>
    <w:multiLevelType w:val="hybridMultilevel"/>
    <w:tmpl w:val="4E7C71C6"/>
    <w:lvl w:ilvl="0" w:tplc="1820E348">
      <w:start w:val="1"/>
      <w:numFmt w:val="bullet"/>
      <w:lvlText w:val="-"/>
      <w:lvlJc w:val="left"/>
      <w:pPr>
        <w:ind w:left="1440" w:hanging="360"/>
      </w:pPr>
      <w:rPr>
        <w:rFonts w:ascii="Courier New" w:hAnsi="Courier New" w:cs="Times New Roman" w:hint="default"/>
      </w:rPr>
    </w:lvl>
    <w:lvl w:ilvl="1" w:tplc="D2C087DE">
      <w:start w:val="1"/>
      <w:numFmt w:val="bullet"/>
      <w:lvlText w:val="o"/>
      <w:lvlJc w:val="left"/>
      <w:pPr>
        <w:ind w:left="1440" w:hanging="360"/>
      </w:pPr>
      <w:rPr>
        <w:rFonts w:ascii="Courier New" w:hAnsi="Courier New" w:cs="Courier New" w:hint="default"/>
      </w:rPr>
    </w:lvl>
    <w:lvl w:ilvl="2" w:tplc="D2386954">
      <w:start w:val="1"/>
      <w:numFmt w:val="bullet"/>
      <w:lvlText w:val=""/>
      <w:lvlJc w:val="left"/>
      <w:pPr>
        <w:ind w:left="2160" w:hanging="360"/>
      </w:pPr>
      <w:rPr>
        <w:rFonts w:ascii="Wingdings" w:hAnsi="Wingdings" w:hint="default"/>
      </w:rPr>
    </w:lvl>
    <w:lvl w:ilvl="3" w:tplc="27D09B30">
      <w:start w:val="1"/>
      <w:numFmt w:val="bullet"/>
      <w:lvlText w:val=""/>
      <w:lvlJc w:val="left"/>
      <w:pPr>
        <w:ind w:left="2880" w:hanging="360"/>
      </w:pPr>
      <w:rPr>
        <w:rFonts w:ascii="Symbol" w:hAnsi="Symbol" w:hint="default"/>
      </w:rPr>
    </w:lvl>
    <w:lvl w:ilvl="4" w:tplc="FE00E5F6">
      <w:start w:val="1"/>
      <w:numFmt w:val="bullet"/>
      <w:lvlText w:val="o"/>
      <w:lvlJc w:val="left"/>
      <w:pPr>
        <w:ind w:left="3600" w:hanging="360"/>
      </w:pPr>
      <w:rPr>
        <w:rFonts w:ascii="Courier New" w:hAnsi="Courier New" w:cs="Courier New" w:hint="default"/>
      </w:rPr>
    </w:lvl>
    <w:lvl w:ilvl="5" w:tplc="9EC8E8C0">
      <w:start w:val="1"/>
      <w:numFmt w:val="bullet"/>
      <w:lvlText w:val=""/>
      <w:lvlJc w:val="left"/>
      <w:pPr>
        <w:ind w:left="4320" w:hanging="360"/>
      </w:pPr>
      <w:rPr>
        <w:rFonts w:ascii="Wingdings" w:hAnsi="Wingdings" w:hint="default"/>
      </w:rPr>
    </w:lvl>
    <w:lvl w:ilvl="6" w:tplc="B4722E6C">
      <w:start w:val="1"/>
      <w:numFmt w:val="bullet"/>
      <w:lvlText w:val=""/>
      <w:lvlJc w:val="left"/>
      <w:pPr>
        <w:ind w:left="5040" w:hanging="360"/>
      </w:pPr>
      <w:rPr>
        <w:rFonts w:ascii="Symbol" w:hAnsi="Symbol" w:hint="default"/>
      </w:rPr>
    </w:lvl>
    <w:lvl w:ilvl="7" w:tplc="6ED69754">
      <w:start w:val="1"/>
      <w:numFmt w:val="bullet"/>
      <w:lvlText w:val="o"/>
      <w:lvlJc w:val="left"/>
      <w:pPr>
        <w:ind w:left="5760" w:hanging="360"/>
      </w:pPr>
      <w:rPr>
        <w:rFonts w:ascii="Courier New" w:hAnsi="Courier New" w:cs="Courier New" w:hint="default"/>
      </w:rPr>
    </w:lvl>
    <w:lvl w:ilvl="8" w:tplc="0A580F18">
      <w:start w:val="1"/>
      <w:numFmt w:val="bullet"/>
      <w:lvlText w:val=""/>
      <w:lvlJc w:val="left"/>
      <w:pPr>
        <w:ind w:left="6480" w:hanging="360"/>
      </w:pPr>
      <w:rPr>
        <w:rFonts w:ascii="Wingdings" w:hAnsi="Wingdings" w:hint="default"/>
      </w:rPr>
    </w:lvl>
  </w:abstractNum>
  <w:abstractNum w:abstractNumId="35" w15:restartNumberingAfterBreak="0">
    <w:nsid w:val="7C290154"/>
    <w:multiLevelType w:val="hybridMultilevel"/>
    <w:tmpl w:val="40AEE824"/>
    <w:lvl w:ilvl="0" w:tplc="3F4E1C3A">
      <w:start w:val="1"/>
      <w:numFmt w:val="bullet"/>
      <w:lvlText w:val="•"/>
      <w:lvlJc w:val="left"/>
      <w:pPr>
        <w:ind w:left="720" w:hanging="360"/>
      </w:pPr>
      <w:rPr>
        <w:rFonts w:ascii="Arial" w:hAnsi="Arial" w:hint="default"/>
      </w:rPr>
    </w:lvl>
    <w:lvl w:ilvl="1" w:tplc="566CC7FA">
      <w:start w:val="1"/>
      <w:numFmt w:val="bullet"/>
      <w:lvlText w:val="o"/>
      <w:lvlJc w:val="left"/>
      <w:pPr>
        <w:ind w:left="1440" w:hanging="360"/>
      </w:pPr>
      <w:rPr>
        <w:rFonts w:ascii="Courier New" w:hAnsi="Courier New" w:cs="Courier New" w:hint="default"/>
      </w:rPr>
    </w:lvl>
    <w:lvl w:ilvl="2" w:tplc="34FACFEC">
      <w:start w:val="1"/>
      <w:numFmt w:val="bullet"/>
      <w:lvlText w:val=""/>
      <w:lvlJc w:val="left"/>
      <w:pPr>
        <w:ind w:left="2160" w:hanging="360"/>
      </w:pPr>
      <w:rPr>
        <w:rFonts w:ascii="Wingdings" w:hAnsi="Wingdings" w:hint="default"/>
      </w:rPr>
    </w:lvl>
    <w:lvl w:ilvl="3" w:tplc="46BCFB50">
      <w:start w:val="1"/>
      <w:numFmt w:val="bullet"/>
      <w:lvlText w:val=""/>
      <w:lvlJc w:val="left"/>
      <w:pPr>
        <w:ind w:left="2880" w:hanging="360"/>
      </w:pPr>
      <w:rPr>
        <w:rFonts w:ascii="Symbol" w:hAnsi="Symbol" w:hint="default"/>
      </w:rPr>
    </w:lvl>
    <w:lvl w:ilvl="4" w:tplc="C24A3E84">
      <w:start w:val="1"/>
      <w:numFmt w:val="bullet"/>
      <w:lvlText w:val="o"/>
      <w:lvlJc w:val="left"/>
      <w:pPr>
        <w:ind w:left="3600" w:hanging="360"/>
      </w:pPr>
      <w:rPr>
        <w:rFonts w:ascii="Courier New" w:hAnsi="Courier New" w:cs="Courier New" w:hint="default"/>
      </w:rPr>
    </w:lvl>
    <w:lvl w:ilvl="5" w:tplc="C9565DB4">
      <w:start w:val="1"/>
      <w:numFmt w:val="bullet"/>
      <w:lvlText w:val=""/>
      <w:lvlJc w:val="left"/>
      <w:pPr>
        <w:ind w:left="4320" w:hanging="360"/>
      </w:pPr>
      <w:rPr>
        <w:rFonts w:ascii="Wingdings" w:hAnsi="Wingdings" w:hint="default"/>
      </w:rPr>
    </w:lvl>
    <w:lvl w:ilvl="6" w:tplc="537AF1AC">
      <w:start w:val="1"/>
      <w:numFmt w:val="bullet"/>
      <w:lvlText w:val=""/>
      <w:lvlJc w:val="left"/>
      <w:pPr>
        <w:ind w:left="5040" w:hanging="360"/>
      </w:pPr>
      <w:rPr>
        <w:rFonts w:ascii="Symbol" w:hAnsi="Symbol" w:hint="default"/>
      </w:rPr>
    </w:lvl>
    <w:lvl w:ilvl="7" w:tplc="160E85DA">
      <w:start w:val="1"/>
      <w:numFmt w:val="bullet"/>
      <w:lvlText w:val="o"/>
      <w:lvlJc w:val="left"/>
      <w:pPr>
        <w:ind w:left="5760" w:hanging="360"/>
      </w:pPr>
      <w:rPr>
        <w:rFonts w:ascii="Courier New" w:hAnsi="Courier New" w:cs="Courier New" w:hint="default"/>
      </w:rPr>
    </w:lvl>
    <w:lvl w:ilvl="8" w:tplc="5DDE693C">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5"/>
  </w:num>
  <w:num w:numId="4">
    <w:abstractNumId w:val="16"/>
  </w:num>
  <w:num w:numId="5">
    <w:abstractNumId w:val="21"/>
  </w:num>
  <w:num w:numId="6">
    <w:abstractNumId w:val="14"/>
  </w:num>
  <w:num w:numId="7">
    <w:abstractNumId w:val="4"/>
  </w:num>
  <w:num w:numId="8">
    <w:abstractNumId w:val="28"/>
  </w:num>
  <w:num w:numId="9">
    <w:abstractNumId w:val="7"/>
  </w:num>
  <w:num w:numId="10">
    <w:abstractNumId w:val="27"/>
  </w:num>
  <w:num w:numId="11">
    <w:abstractNumId w:val="31"/>
  </w:num>
  <w:num w:numId="12">
    <w:abstractNumId w:val="30"/>
  </w:num>
  <w:num w:numId="13">
    <w:abstractNumId w:val="20"/>
  </w:num>
  <w:num w:numId="14">
    <w:abstractNumId w:val="35"/>
  </w:num>
  <w:num w:numId="15">
    <w:abstractNumId w:val="18"/>
  </w:num>
  <w:num w:numId="16">
    <w:abstractNumId w:val="23"/>
  </w:num>
  <w:num w:numId="17">
    <w:abstractNumId w:val="19"/>
  </w:num>
  <w:num w:numId="18">
    <w:abstractNumId w:val="1"/>
  </w:num>
  <w:num w:numId="19">
    <w:abstractNumId w:val="17"/>
  </w:num>
  <w:num w:numId="20">
    <w:abstractNumId w:val="6"/>
  </w:num>
  <w:num w:numId="21">
    <w:abstractNumId w:val="25"/>
  </w:num>
  <w:num w:numId="22">
    <w:abstractNumId w:val="3"/>
  </w:num>
  <w:num w:numId="23">
    <w:abstractNumId w:val="9"/>
  </w:num>
  <w:num w:numId="24">
    <w:abstractNumId w:val="29"/>
  </w:num>
  <w:num w:numId="25">
    <w:abstractNumId w:val="26"/>
  </w:num>
  <w:num w:numId="26">
    <w:abstractNumId w:val="0"/>
  </w:num>
  <w:num w:numId="27">
    <w:abstractNumId w:val="5"/>
  </w:num>
  <w:num w:numId="28">
    <w:abstractNumId w:val="13"/>
  </w:num>
  <w:num w:numId="29">
    <w:abstractNumId w:val="11"/>
  </w:num>
  <w:num w:numId="30">
    <w:abstractNumId w:val="22"/>
  </w:num>
  <w:num w:numId="31">
    <w:abstractNumId w:val="33"/>
  </w:num>
  <w:num w:numId="32">
    <w:abstractNumId w:val="34"/>
  </w:num>
  <w:num w:numId="33">
    <w:abstractNumId w:val="34"/>
  </w:num>
  <w:num w:numId="34">
    <w:abstractNumId w:val="12"/>
    <w:lvlOverride w:ilvl="0">
      <w:startOverride w:val="1"/>
    </w:lvlOverride>
  </w:num>
  <w:num w:numId="35">
    <w:abstractNumId w:val="32"/>
    <w:lvlOverride w:ilvl="0">
      <w:startOverride w:val="1"/>
    </w:lvlOverride>
  </w:num>
  <w:num w:numId="36">
    <w:abstractNumId w:val="32"/>
  </w:num>
  <w:num w:numId="37">
    <w:abstractNumId w:val="10"/>
  </w:num>
  <w:num w:numId="38">
    <w:abstractNumId w:val="26"/>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AFB"/>
    <w:rsid w:val="000D5AFB"/>
    <w:rsid w:val="00190AD5"/>
    <w:rsid w:val="002A1B4D"/>
    <w:rsid w:val="002D711B"/>
    <w:rsid w:val="00377FEE"/>
    <w:rsid w:val="004059F3"/>
    <w:rsid w:val="00455386"/>
    <w:rsid w:val="00475CD2"/>
    <w:rsid w:val="00510C30"/>
    <w:rsid w:val="005164BA"/>
    <w:rsid w:val="005703EE"/>
    <w:rsid w:val="005E3AFF"/>
    <w:rsid w:val="006A3666"/>
    <w:rsid w:val="006B1551"/>
    <w:rsid w:val="006B4625"/>
    <w:rsid w:val="007A5A50"/>
    <w:rsid w:val="007D6C40"/>
    <w:rsid w:val="008D16D7"/>
    <w:rsid w:val="009321D0"/>
    <w:rsid w:val="00932E29"/>
    <w:rsid w:val="00967B2B"/>
    <w:rsid w:val="00B17D99"/>
    <w:rsid w:val="00B41978"/>
    <w:rsid w:val="00BC2683"/>
    <w:rsid w:val="00C642A3"/>
    <w:rsid w:val="00D35C13"/>
    <w:rsid w:val="00D51D75"/>
    <w:rsid w:val="00DE2B2A"/>
    <w:rsid w:val="00E33557"/>
    <w:rsid w:val="00F607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32E252-3859-BE45-BD2E-1C77B0AA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able of figures"/>
    <w:basedOn w:val="a1"/>
    <w:next w:val="a1"/>
    <w:uiPriority w:val="99"/>
    <w:unhideWhenUsed/>
    <w:pPr>
      <w:spacing w:after="0"/>
    </w:pPr>
  </w:style>
  <w:style w:type="paragraph" w:styleId="af">
    <w:name w:val="header"/>
    <w:basedOn w:val="a1"/>
    <w:link w:val="af0"/>
    <w:uiPriority w:val="99"/>
    <w:unhideWhenUsed/>
    <w:pPr>
      <w:tabs>
        <w:tab w:val="center" w:pos="4677"/>
        <w:tab w:val="right" w:pos="9355"/>
      </w:tabs>
      <w:spacing w:after="0" w:line="240" w:lineRule="auto"/>
    </w:pPr>
  </w:style>
  <w:style w:type="character" w:customStyle="1" w:styleId="af0">
    <w:name w:val="Верхний колонтитул Знак"/>
    <w:basedOn w:val="a2"/>
    <w:link w:val="af"/>
    <w:uiPriority w:val="99"/>
  </w:style>
  <w:style w:type="paragraph" w:styleId="af1">
    <w:name w:val="footer"/>
    <w:basedOn w:val="a1"/>
    <w:link w:val="af2"/>
    <w:uiPriority w:val="99"/>
    <w:unhideWhenUsed/>
    <w:pPr>
      <w:tabs>
        <w:tab w:val="center" w:pos="4677"/>
        <w:tab w:val="right" w:pos="9355"/>
      </w:tabs>
      <w:spacing w:after="0" w:line="240" w:lineRule="auto"/>
    </w:pPr>
  </w:style>
  <w:style w:type="character" w:customStyle="1" w:styleId="af2">
    <w:name w:val="Нижний колонтитул Знак"/>
    <w:basedOn w:val="a2"/>
    <w:link w:val="af1"/>
    <w:uiPriority w:val="99"/>
  </w:style>
  <w:style w:type="paragraph" w:styleId="af3">
    <w:name w:val="No Spacing"/>
    <w:link w:val="af4"/>
    <w:uiPriority w:val="1"/>
    <w:qFormat/>
    <w:pPr>
      <w:spacing w:after="0" w:line="240" w:lineRule="auto"/>
    </w:pPr>
    <w:rPr>
      <w:rFonts w:eastAsiaTheme="minorEastAsia"/>
      <w:lang w:eastAsia="ru-RU"/>
    </w:rPr>
  </w:style>
  <w:style w:type="character" w:customStyle="1" w:styleId="af4">
    <w:name w:val="Без интервала Знак"/>
    <w:basedOn w:val="a2"/>
    <w:link w:val="af3"/>
    <w:uiPriority w:val="1"/>
    <w:rPr>
      <w:rFonts w:eastAsiaTheme="minorEastAsia"/>
      <w:lang w:eastAsia="ru-RU"/>
    </w:rPr>
  </w:style>
  <w:style w:type="character" w:styleId="af5">
    <w:name w:val="Placeholder Text"/>
    <w:basedOn w:val="a2"/>
    <w:uiPriority w:val="99"/>
    <w:semiHidden/>
    <w:rPr>
      <w:color w:val="808080"/>
    </w:rPr>
  </w:style>
  <w:style w:type="paragraph" w:styleId="af6">
    <w:name w:val="Balloon Text"/>
    <w:basedOn w:val="a1"/>
    <w:link w:val="af7"/>
    <w:unhideWhenUsed/>
    <w:pPr>
      <w:spacing w:after="0" w:line="240" w:lineRule="auto"/>
    </w:pPr>
    <w:rPr>
      <w:rFonts w:ascii="Tahoma" w:hAnsi="Tahoma" w:cs="Tahoma"/>
      <w:sz w:val="16"/>
      <w:szCs w:val="16"/>
    </w:rPr>
  </w:style>
  <w:style w:type="character" w:customStyle="1" w:styleId="af7">
    <w:name w:val="Текст выноски Знак"/>
    <w:basedOn w:val="a2"/>
    <w:link w:val="af6"/>
    <w:rPr>
      <w:rFonts w:ascii="Tahoma" w:hAnsi="Tahoma" w:cs="Tahoma"/>
      <w:sz w:val="16"/>
      <w:szCs w:val="16"/>
    </w:rPr>
  </w:style>
  <w:style w:type="character" w:customStyle="1" w:styleId="10">
    <w:name w:val="Заголовок 1 Знак"/>
    <w:basedOn w:val="a2"/>
    <w:link w:val="1"/>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Pr>
      <w:rFonts w:ascii="Arial" w:eastAsia="Times New Roman" w:hAnsi="Arial" w:cs="Times New Roman"/>
      <w:b/>
      <w:sz w:val="28"/>
      <w:szCs w:val="24"/>
      <w:lang w:val="en-GB"/>
    </w:rPr>
  </w:style>
  <w:style w:type="character" w:customStyle="1" w:styleId="30">
    <w:name w:val="Заголовок 3 Знак"/>
    <w:basedOn w:val="a2"/>
    <w:link w:val="3"/>
    <w:rPr>
      <w:rFonts w:ascii="Arial" w:eastAsia="Times New Roman" w:hAnsi="Arial" w:cs="Arial"/>
      <w:b/>
      <w:bCs/>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8">
    <w:name w:val="Hyperlink"/>
    <w:uiPriority w:val="99"/>
    <w:rPr>
      <w:color w:val="0000FF"/>
      <w:u w:val="single"/>
    </w:rPr>
  </w:style>
  <w:style w:type="table" w:styleId="af9">
    <w:name w:val="Table Grid"/>
    <w:basedOn w:val="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2">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a">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Pr>
      <w:rFonts w:ascii="Arial" w:eastAsia="Times New Roman" w:hAnsi="Arial" w:cs="Times New Roman"/>
      <w:sz w:val="24"/>
      <w:szCs w:val="20"/>
      <w:lang w:val="en-AU"/>
    </w:rPr>
  </w:style>
  <w:style w:type="paragraph" w:styleId="24">
    <w:name w:val="Body Text Indent 2"/>
    <w:basedOn w:val="a1"/>
    <w:link w:val="25"/>
    <w:semiHidden/>
    <w:pPr>
      <w:spacing w:after="0" w:line="360" w:lineRule="auto"/>
      <w:ind w:left="720"/>
    </w:pPr>
    <w:rPr>
      <w:rFonts w:ascii="Arial" w:eastAsia="Times New Roman" w:hAnsi="Arial" w:cs="Times New Roman"/>
      <w:sz w:val="24"/>
      <w:szCs w:val="20"/>
      <w:lang w:val="en-US"/>
    </w:rPr>
  </w:style>
  <w:style w:type="character" w:customStyle="1" w:styleId="25">
    <w:name w:val="Основной текст с отступом 2 Знак"/>
    <w:basedOn w:val="a2"/>
    <w:link w:val="24"/>
    <w:semiHidden/>
    <w:rPr>
      <w:rFonts w:ascii="Arial" w:eastAsia="Times New Roman" w:hAnsi="Arial" w:cs="Times New Roman"/>
      <w:sz w:val="24"/>
      <w:szCs w:val="20"/>
      <w:lang w:val="en-US"/>
    </w:rPr>
  </w:style>
  <w:style w:type="paragraph" w:styleId="26">
    <w:name w:val="Body Text 2"/>
    <w:basedOn w:val="a1"/>
    <w:link w:val="27"/>
    <w:semiHidden/>
    <w:pPr>
      <w:widowControl w:val="0"/>
      <w:spacing w:after="0" w:line="360" w:lineRule="auto"/>
      <w:jc w:val="both"/>
    </w:pPr>
    <w:rPr>
      <w:rFonts w:ascii="Arial" w:eastAsia="Times New Roman" w:hAnsi="Arial" w:cs="Times New Roman"/>
      <w:spacing w:val="-3"/>
      <w:szCs w:val="20"/>
      <w:lang w:val="en-US"/>
    </w:rPr>
  </w:style>
  <w:style w:type="character" w:customStyle="1" w:styleId="27">
    <w:name w:val="Основной текст 2 Знак"/>
    <w:basedOn w:val="a2"/>
    <w:link w:val="26"/>
    <w:semiHidden/>
    <w:rPr>
      <w:rFonts w:ascii="Arial" w:eastAsia="Times New Roman" w:hAnsi="Arial" w:cs="Times New Roman"/>
      <w:spacing w:val="-3"/>
      <w:szCs w:val="20"/>
      <w:lang w:val="en-US"/>
    </w:rPr>
  </w:style>
  <w:style w:type="paragraph" w:styleId="afd">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e">
    <w:name w:val="footnote text"/>
    <w:basedOn w:val="a1"/>
    <w:link w:val="aff"/>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Pr>
      <w:rFonts w:ascii="Times New Roman" w:eastAsia="Times New Roman" w:hAnsi="Times New Roman" w:cs="Times New Roman"/>
      <w:szCs w:val="20"/>
      <w:lang w:eastAsia="ru-RU"/>
    </w:rPr>
  </w:style>
  <w:style w:type="character" w:styleId="aff0">
    <w:name w:val="footnote reference"/>
    <w:rPr>
      <w:vertAlign w:val="superscript"/>
    </w:rPr>
  </w:style>
  <w:style w:type="character" w:styleId="aff1">
    <w:name w:val="FollowedHyperlink"/>
    <w:rPr>
      <w:color w:val="800080"/>
      <w:u w:val="single"/>
    </w:rPr>
  </w:style>
  <w:style w:type="paragraph" w:customStyle="1" w:styleId="a0">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Pr>
      <w:color w:val="2C8DE6"/>
    </w:rPr>
  </w:style>
  <w:style w:type="paragraph" w:styleId="aff5">
    <w:name w:val="TOC Heading"/>
    <w:basedOn w:val="1"/>
    <w:next w:val="a1"/>
    <w:uiPriority w:val="39"/>
    <w:semiHidden/>
    <w:unhideWhenUsed/>
    <w:qFormat/>
    <w:pPr>
      <w:keepLines/>
      <w:spacing w:before="480" w:after="0" w:line="276" w:lineRule="auto"/>
      <w:outlineLvl w:val="9"/>
    </w:pPr>
    <w:rPr>
      <w:rFonts w:ascii="Cambria" w:hAnsi="Cambria"/>
      <w:color w:val="365F91"/>
      <w:sz w:val="28"/>
      <w:szCs w:val="28"/>
      <w:lang w:val="ru-RU" w:eastAsia="ru-RU"/>
    </w:rPr>
  </w:style>
  <w:style w:type="paragraph" w:styleId="28">
    <w:name w:val="toc 2"/>
    <w:basedOn w:val="a1"/>
    <w:next w:val="a1"/>
    <w:uiPriority w:val="39"/>
    <w:qFormat/>
    <w:pPr>
      <w:tabs>
        <w:tab w:val="left" w:pos="142"/>
        <w:tab w:val="right" w:leader="dot" w:pos="9639"/>
      </w:tabs>
      <w:spacing w:after="0" w:line="36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1">
    <w:name w:val="!Заголовок-1"/>
    <w:basedOn w:val="1"/>
    <w:link w:val="-12"/>
    <w:qFormat/>
    <w:rPr>
      <w:lang w:val="ru-RU"/>
    </w:rPr>
  </w:style>
  <w:style w:type="paragraph" w:customStyle="1" w:styleId="-21">
    <w:name w:val="!заголовок-2"/>
    <w:basedOn w:val="2"/>
    <w:link w:val="-22"/>
    <w:qFormat/>
    <w:rPr>
      <w:lang w:val="ru-RU"/>
    </w:rPr>
  </w:style>
  <w:style w:type="character" w:customStyle="1" w:styleId="-12">
    <w:name w:val="!Заголовок-1 Знак"/>
    <w:link w:val="-11"/>
    <w:rPr>
      <w:rFonts w:ascii="Arial" w:eastAsia="Times New Roman" w:hAnsi="Arial" w:cs="Times New Roman"/>
      <w:b/>
      <w:bCs/>
      <w:caps/>
      <w:color w:val="2C8DE6"/>
      <w:sz w:val="36"/>
      <w:szCs w:val="24"/>
    </w:rPr>
  </w:style>
  <w:style w:type="paragraph" w:customStyle="1" w:styleId="aff6">
    <w:name w:val="!Текст"/>
    <w:basedOn w:val="a1"/>
    <w:link w:val="aff7"/>
    <w:qFormat/>
    <w:pPr>
      <w:spacing w:after="0" w:line="360" w:lineRule="auto"/>
      <w:jc w:val="both"/>
    </w:pPr>
    <w:rPr>
      <w:rFonts w:ascii="Times New Roman" w:eastAsia="Times New Roman" w:hAnsi="Times New Roman" w:cs="Times New Roman"/>
      <w:szCs w:val="20"/>
      <w:lang w:eastAsia="ru-RU"/>
    </w:rPr>
  </w:style>
  <w:style w:type="character" w:customStyle="1" w:styleId="-22">
    <w:name w:val="!заголовок-2 Знак"/>
    <w:link w:val="-21"/>
    <w:rPr>
      <w:rFonts w:ascii="Arial" w:eastAsia="Times New Roman" w:hAnsi="Arial" w:cs="Times New Roman"/>
      <w:b/>
      <w:sz w:val="28"/>
      <w:szCs w:val="24"/>
    </w:rPr>
  </w:style>
  <w:style w:type="paragraph" w:customStyle="1" w:styleId="aff8">
    <w:name w:val="!Синий заголовок текста"/>
    <w:basedOn w:val="aff2"/>
    <w:link w:val="aff9"/>
    <w:qFormat/>
  </w:style>
  <w:style w:type="character" w:customStyle="1" w:styleId="aff7">
    <w:name w:val="!Текст Знак"/>
    <w:link w:val="aff6"/>
    <w:rPr>
      <w:rFonts w:ascii="Times New Roman" w:eastAsia="Times New Roman" w:hAnsi="Times New Roman" w:cs="Times New Roman"/>
      <w:szCs w:val="20"/>
      <w:lang w:eastAsia="ru-RU"/>
    </w:rPr>
  </w:style>
  <w:style w:type="paragraph" w:customStyle="1" w:styleId="a">
    <w:name w:val="!Список с точками"/>
    <w:basedOn w:val="a1"/>
    <w:link w:val="affa"/>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
    <w:rPr>
      <w:rFonts w:ascii="Times New Roman" w:eastAsia="Times New Roman" w:hAnsi="Times New Roman" w:cs="Times New Roman"/>
      <w:szCs w:val="20"/>
      <w:lang w:eastAsia="ru-RU"/>
    </w:rPr>
  </w:style>
  <w:style w:type="paragraph" w:customStyle="1" w:styleId="affc">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d">
    <w:name w:val="annotation reference"/>
    <w:basedOn w:val="a2"/>
    <w:semiHidden/>
    <w:unhideWhenUsed/>
    <w:rPr>
      <w:sz w:val="16"/>
      <w:szCs w:val="16"/>
    </w:rPr>
  </w:style>
  <w:style w:type="paragraph" w:styleId="affe">
    <w:name w:val="annotation text"/>
    <w:basedOn w:val="a1"/>
    <w:link w:val="afff"/>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Pr>
      <w:b/>
      <w:bCs/>
    </w:rPr>
  </w:style>
  <w:style w:type="character" w:customStyle="1" w:styleId="afff1">
    <w:name w:val="Тема примечания Знак"/>
    <w:basedOn w:val="afff"/>
    <w:link w:val="afff0"/>
    <w:semiHidden/>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9">
    <w:name w:val="Неразрешенное упоминание2"/>
    <w:basedOn w:val="a2"/>
    <w:uiPriority w:val="99"/>
    <w:semiHidden/>
    <w:unhideWhenUsed/>
    <w:rPr>
      <w:color w:val="605E5C"/>
      <w:shd w:val="clear" w:color="auto" w:fill="E1DFDD"/>
    </w:rPr>
  </w:style>
  <w:style w:type="character" w:customStyle="1" w:styleId="afff2">
    <w:name w:val="Основной текст_"/>
    <w:link w:val="43"/>
    <w:rPr>
      <w:rFonts w:ascii="Calibri" w:eastAsia="Times New Roman" w:hAnsi="Calibri" w:cs="Calibri"/>
      <w:spacing w:val="2"/>
      <w:shd w:val="clear" w:color="auto" w:fill="FFFFFF"/>
    </w:rPr>
  </w:style>
  <w:style w:type="character" w:customStyle="1" w:styleId="16">
    <w:name w:val="Основной текст1"/>
    <w:rPr>
      <w:rFonts w:ascii="Calibri" w:eastAsia="Times New Roman" w:hAnsi="Calibri" w:cs="Calibri"/>
      <w:color w:val="000000"/>
      <w:spacing w:val="2"/>
      <w:position w:val="0"/>
      <w:shd w:val="clear" w:color="auto" w:fill="FFFFFF"/>
      <w:lang w:val="ru-RU"/>
    </w:rPr>
  </w:style>
  <w:style w:type="paragraph" w:customStyle="1" w:styleId="43">
    <w:name w:val="Основной текст4"/>
    <w:basedOn w:val="a1"/>
    <w:link w:val="afff2"/>
    <w:pPr>
      <w:widowControl w:val="0"/>
      <w:shd w:val="clear" w:color="auto" w:fill="FFFFFF"/>
      <w:spacing w:before="420" w:after="240" w:line="298" w:lineRule="exact"/>
      <w:ind w:hanging="360"/>
      <w:jc w:val="both"/>
    </w:pPr>
    <w:rPr>
      <w:rFonts w:ascii="Calibri" w:eastAsia="Times New Roman" w:hAnsi="Calibri" w:cs="Calibri"/>
      <w:spacing w:val="2"/>
    </w:rPr>
  </w:style>
  <w:style w:type="table" w:customStyle="1" w:styleId="-110">
    <w:name w:val="Таблица-сетка 1 светлая1"/>
    <w:basedOn w:val="a3"/>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6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F7172-412B-4604-8D91-E0B6247D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6219</Words>
  <Characters>35449</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Рассолов А.А.</cp:lastModifiedBy>
  <cp:revision>10</cp:revision>
  <dcterms:created xsi:type="dcterms:W3CDTF">2023-03-13T07:57:00Z</dcterms:created>
  <dcterms:modified xsi:type="dcterms:W3CDTF">2023-03-22T10:40:00Z</dcterms:modified>
</cp:coreProperties>
</file>